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1A0A8" w14:textId="77777777" w:rsidR="00C06F74" w:rsidRDefault="00C06F74" w:rsidP="00C06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F74">
        <w:rPr>
          <w:rFonts w:ascii="Times New Roman" w:eastAsia="Times New Roman" w:hAnsi="Times New Roman" w:cs="Times New Roman"/>
          <w:b/>
          <w:sz w:val="24"/>
          <w:szCs w:val="24"/>
        </w:rPr>
        <w:t>PROCEDURA</w:t>
      </w:r>
    </w:p>
    <w:p w14:paraId="353CFB1D" w14:textId="77777777" w:rsidR="00C06F74" w:rsidRPr="00C06F74" w:rsidRDefault="00F07FC8" w:rsidP="00C0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F74">
        <w:rPr>
          <w:rFonts w:ascii="Times New Roman" w:eastAsia="Times New Roman" w:hAnsi="Times New Roman" w:cs="Times New Roman"/>
          <w:b/>
          <w:sz w:val="24"/>
          <w:szCs w:val="24"/>
        </w:rPr>
        <w:t>udziału w debacie nad raportem o stanie Gminy</w:t>
      </w:r>
      <w:r w:rsidR="00C06F74" w:rsidRPr="00C06F74">
        <w:rPr>
          <w:rFonts w:ascii="Times New Roman" w:eastAsia="Times New Roman" w:hAnsi="Times New Roman" w:cs="Times New Roman"/>
          <w:b/>
          <w:sz w:val="24"/>
          <w:szCs w:val="24"/>
        </w:rPr>
        <w:t xml:space="preserve"> Stryszawa </w:t>
      </w:r>
    </w:p>
    <w:p w14:paraId="7F7A5635" w14:textId="77777777" w:rsidR="00F07FC8" w:rsidRPr="00C06F74" w:rsidRDefault="00F07FC8" w:rsidP="00C0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F74">
        <w:rPr>
          <w:rFonts w:ascii="Times New Roman" w:eastAsia="Times New Roman" w:hAnsi="Times New Roman" w:cs="Times New Roman"/>
          <w:b/>
          <w:sz w:val="24"/>
          <w:szCs w:val="24"/>
        </w:rPr>
        <w:t xml:space="preserve"> (art. 28 aa ustawy o samorządzie gminnym)</w:t>
      </w:r>
    </w:p>
    <w:p w14:paraId="134A24D2" w14:textId="77777777" w:rsidR="00F07FC8" w:rsidRPr="00F07FC8" w:rsidRDefault="00F07FC8" w:rsidP="00F0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733F9E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5C5422" w14:textId="77777777" w:rsidR="00F07FC8" w:rsidRPr="00C06F74" w:rsidRDefault="00C06F74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Wójt </w:t>
      </w:r>
      <w:r w:rsidR="00291546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291546" w:rsidRPr="00F07FC8">
        <w:rPr>
          <w:rFonts w:ascii="Times New Roman" w:eastAsia="Times New Roman" w:hAnsi="Times New Roman" w:cs="Times New Roman"/>
          <w:sz w:val="24"/>
          <w:szCs w:val="24"/>
        </w:rPr>
        <w:t>co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</w:rPr>
        <w:t xml:space="preserve"> roku do dnia 31 maja przedstawia </w:t>
      </w:r>
      <w:r>
        <w:rPr>
          <w:rFonts w:ascii="Times New Roman" w:eastAsia="Times New Roman" w:hAnsi="Times New Roman" w:cs="Times New Roman"/>
          <w:sz w:val="24"/>
          <w:szCs w:val="24"/>
        </w:rPr>
        <w:t>Radzie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</w:rPr>
        <w:t xml:space="preserve">miny raport </w:t>
      </w:r>
      <w:r w:rsidR="00F07FC8" w:rsidRPr="005762A9">
        <w:rPr>
          <w:rFonts w:ascii="Times New Roman" w:eastAsia="Times New Roman" w:hAnsi="Times New Roman" w:cs="Times New Roman"/>
          <w:sz w:val="24"/>
          <w:szCs w:val="24"/>
        </w:rPr>
        <w:t>o stanie gminy.</w:t>
      </w:r>
    </w:p>
    <w:p w14:paraId="5F147DFB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>2. Raport obejmuje pods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umowanie działalności Wójta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 xml:space="preserve"> w roku poprzednim, w szczególności realizację polityk,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 xml:space="preserve"> programów i strategii, uchwał Rady </w:t>
      </w:r>
      <w:r w:rsidR="00166423">
        <w:rPr>
          <w:rFonts w:ascii="Times New Roman" w:eastAsia="Times New Roman" w:hAnsi="Times New Roman" w:cs="Times New Roman"/>
          <w:sz w:val="24"/>
          <w:szCs w:val="24"/>
        </w:rPr>
        <w:t>Gminy.</w:t>
      </w:r>
    </w:p>
    <w:p w14:paraId="3031FA06" w14:textId="28DD1D6C" w:rsidR="00F07FC8" w:rsidRPr="00F07FC8" w:rsidRDefault="00C06F74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Rada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</w:rPr>
        <w:t xml:space="preserve">miny może określić w drodze uchwały szczegółowe </w:t>
      </w:r>
      <w:r>
        <w:rPr>
          <w:rFonts w:ascii="Times New Roman" w:eastAsia="Times New Roman" w:hAnsi="Times New Roman" w:cs="Times New Roman"/>
          <w:sz w:val="24"/>
          <w:szCs w:val="24"/>
        </w:rPr>
        <w:t>wymogi dotyczące raportu. Rada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</w:rPr>
        <w:t>miny rozpatruje raport podczas sesji, na której pode</w:t>
      </w:r>
      <w:r>
        <w:rPr>
          <w:rFonts w:ascii="Times New Roman" w:eastAsia="Times New Roman" w:hAnsi="Times New Roman" w:cs="Times New Roman"/>
          <w:sz w:val="24"/>
          <w:szCs w:val="24"/>
        </w:rPr>
        <w:t>jmowana jest uchwała Rady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</w:rPr>
        <w:t xml:space="preserve">miny </w:t>
      </w:r>
      <w:r w:rsidR="008C4FCE">
        <w:rPr>
          <w:rFonts w:ascii="Times New Roman" w:eastAsia="Times New Roman" w:hAnsi="Times New Roman" w:cs="Times New Roman"/>
          <w:sz w:val="24"/>
          <w:szCs w:val="24"/>
        </w:rPr>
        <w:br/>
      </w:r>
      <w:r w:rsidR="00F07FC8" w:rsidRPr="00F07FC8">
        <w:rPr>
          <w:rFonts w:ascii="Times New Roman" w:eastAsia="Times New Roman" w:hAnsi="Times New Roman" w:cs="Times New Roman"/>
          <w:sz w:val="24"/>
          <w:szCs w:val="24"/>
        </w:rPr>
        <w:t>w sprawie udzielenia lub nieudzi</w:t>
      </w:r>
      <w:r>
        <w:rPr>
          <w:rFonts w:ascii="Times New Roman" w:eastAsia="Times New Roman" w:hAnsi="Times New Roman" w:cs="Times New Roman"/>
          <w:sz w:val="24"/>
          <w:szCs w:val="24"/>
        </w:rPr>
        <w:t>elenia absolutorium Wójtowi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518AFB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>4. Raport rozpatrywany jest w pierwszej kolejności.</w:t>
      </w:r>
    </w:p>
    <w:p w14:paraId="3B4D67A5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>5. Nad przedstawionym raportem o stanie gminy przeprowadza się debatę. W debacie nad raportem o stanie gminy radni zabierają głos bez ograniczeń czasowych.</w:t>
      </w:r>
    </w:p>
    <w:p w14:paraId="238E0214" w14:textId="3C5A7C9E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 xml:space="preserve">6. W debacie nad raportem o stanie gminy mieszkańcy gminy mogą zabierać głos. Mieszkaniec, który chciałby zabrać głos w trybie określonym w ust. 7 składa do </w:t>
      </w:r>
      <w:r w:rsidR="002123B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>rzewodni</w:t>
      </w:r>
      <w:r w:rsidR="002123BE">
        <w:rPr>
          <w:rFonts w:ascii="Times New Roman" w:eastAsia="Times New Roman" w:hAnsi="Times New Roman" w:cs="Times New Roman"/>
          <w:sz w:val="24"/>
          <w:szCs w:val="24"/>
        </w:rPr>
        <w:t>czącego R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ady pisemne zgłoszenie (w załączeniu),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 xml:space="preserve"> poparte podpisami co najmniej 20</w:t>
      </w:r>
      <w:r w:rsidR="00A55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C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C330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 xml:space="preserve"> Zgłoszenie składa się najpóźniej w dniu poprzedzającym dzień, na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>który zwołana została sesja podczas, której ma być przedstawiany raport o stanie gminy.</w:t>
      </w:r>
    </w:p>
    <w:p w14:paraId="19F28AA4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>7. Mieszkańcy są dopuszczani do głosu według kolejności otrzymania przez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 xml:space="preserve"> Przewodniczącego R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>ady zgłoszenia. Liczba mieszkańców mogących zabrać gło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s w debacie wynosi 15, chyba że R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>ada postanowi inaczej.</w:t>
      </w:r>
    </w:p>
    <w:p w14:paraId="08BD7319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>8. Po zakończeniu deba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ty nad raportem o stanie gminy Rada G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>miny przeprowadza głosow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anie nad udzieleniem Wójtowi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 xml:space="preserve"> wotum zaufania.</w:t>
      </w:r>
    </w:p>
    <w:p w14:paraId="66F53E6D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>9. U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chwałę o udzieleniu Wójtowi wotum zaufania Rada G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 xml:space="preserve">miny podejmuje bezwzględną większością głosów ustawowego składu 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Rady G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>miny. Niepodjęcie u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chwały o udzieleniu Wójtowi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 xml:space="preserve"> wotum zaufania jest równoznaczne z pod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jęciem uchwały o nieudzieleniu Wójtowi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 xml:space="preserve"> wotum zaufania.</w:t>
      </w:r>
    </w:p>
    <w:p w14:paraId="6968CC36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C8">
        <w:rPr>
          <w:rFonts w:ascii="Times New Roman" w:eastAsia="Times New Roman" w:hAnsi="Times New Roman" w:cs="Times New Roman"/>
          <w:sz w:val="24"/>
          <w:szCs w:val="24"/>
        </w:rPr>
        <w:t>10. W przy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padku nieudzielenia Wójtowi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 xml:space="preserve"> wotum zauf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ania w dwóch kolejnych latach, Rada G</w:t>
      </w:r>
      <w:r w:rsidRPr="00F07FC8">
        <w:rPr>
          <w:rFonts w:ascii="Times New Roman" w:eastAsia="Times New Roman" w:hAnsi="Times New Roman" w:cs="Times New Roman"/>
          <w:sz w:val="24"/>
          <w:szCs w:val="24"/>
        </w:rPr>
        <w:t>miny może podjąć uchwałę o przeprowadzeniu referendu</w:t>
      </w:r>
      <w:r w:rsidR="00C06F74">
        <w:rPr>
          <w:rFonts w:ascii="Times New Roman" w:eastAsia="Times New Roman" w:hAnsi="Times New Roman" w:cs="Times New Roman"/>
          <w:sz w:val="24"/>
          <w:szCs w:val="24"/>
        </w:rPr>
        <w:t>m w sprawie odwołania Wójta</w:t>
      </w:r>
      <w:r w:rsidR="001664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F340B" w14:textId="08AFCFF4" w:rsidR="00A74341" w:rsidRDefault="00A55C82" w:rsidP="00166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1B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* </w:t>
      </w:r>
      <w:r w:rsidRPr="00D221BF">
        <w:rPr>
          <w:rFonts w:ascii="Times New Roman" w:eastAsia="Times New Roman" w:hAnsi="Times New Roman" w:cs="Times New Roman"/>
          <w:i/>
          <w:sz w:val="24"/>
          <w:szCs w:val="24"/>
        </w:rPr>
        <w:t xml:space="preserve">  zgodnie z art.28aa. ust.7 pkt 1 ustawy o samorządzie gminnym (tj.</w:t>
      </w:r>
      <w:r w:rsidR="00166423">
        <w:rPr>
          <w:rFonts w:ascii="Times New Roman" w:eastAsia="Times New Roman" w:hAnsi="Times New Roman" w:cs="Times New Roman"/>
          <w:i/>
          <w:sz w:val="24"/>
          <w:szCs w:val="24"/>
        </w:rPr>
        <w:t xml:space="preserve"> Dz. U. </w:t>
      </w:r>
      <w:r w:rsidR="00D221BF" w:rsidRPr="00D221BF">
        <w:rPr>
          <w:rFonts w:ascii="Times New Roman" w:eastAsia="Times New Roman" w:hAnsi="Times New Roman" w:cs="Times New Roman"/>
          <w:i/>
          <w:sz w:val="24"/>
          <w:szCs w:val="24"/>
        </w:rPr>
        <w:t xml:space="preserve">z </w:t>
      </w:r>
      <w:r w:rsidR="002A5785">
        <w:rPr>
          <w:rFonts w:ascii="Times New Roman" w:eastAsia="Times New Roman" w:hAnsi="Times New Roman" w:cs="Times New Roman"/>
          <w:i/>
          <w:sz w:val="24"/>
          <w:szCs w:val="24"/>
        </w:rPr>
        <w:t>2024</w:t>
      </w:r>
      <w:r w:rsidR="00166423">
        <w:rPr>
          <w:rFonts w:ascii="Times New Roman" w:eastAsia="Times New Roman" w:hAnsi="Times New Roman" w:cs="Times New Roman"/>
          <w:i/>
          <w:sz w:val="24"/>
          <w:szCs w:val="24"/>
        </w:rPr>
        <w:t>, poz.</w:t>
      </w:r>
      <w:r w:rsidR="002A5785">
        <w:rPr>
          <w:rFonts w:ascii="Times New Roman" w:eastAsia="Times New Roman" w:hAnsi="Times New Roman" w:cs="Times New Roman"/>
          <w:i/>
          <w:sz w:val="24"/>
          <w:szCs w:val="24"/>
        </w:rPr>
        <w:t>609</w:t>
      </w:r>
      <w:r w:rsidR="00D221BF" w:rsidRPr="00D221B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664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92C7092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78480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31F2F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00B25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83F57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2CF97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29C4F" w14:textId="77777777" w:rsidR="00D221BF" w:rsidRPr="00D67078" w:rsidRDefault="00D221BF" w:rsidP="00D221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D67078">
        <w:rPr>
          <w:rFonts w:ascii="Arial Narrow" w:eastAsia="Times New Roman" w:hAnsi="Arial Narrow" w:cs="Times New Roman"/>
          <w:b/>
          <w:sz w:val="28"/>
          <w:szCs w:val="28"/>
        </w:rPr>
        <w:t>ZGŁOSZENIE</w:t>
      </w:r>
    </w:p>
    <w:p w14:paraId="35537557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DC96125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D67078">
        <w:rPr>
          <w:rFonts w:ascii="Arial Narrow" w:eastAsia="Times New Roman" w:hAnsi="Arial Narrow" w:cs="Times New Roman"/>
          <w:sz w:val="24"/>
          <w:szCs w:val="24"/>
        </w:rPr>
        <w:t xml:space="preserve">Ja, niżej podpisany/a ……………………………………………………………., </w:t>
      </w:r>
    </w:p>
    <w:p w14:paraId="11A0C0C8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F106131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D67078">
        <w:rPr>
          <w:rFonts w:ascii="Arial Narrow" w:eastAsia="Times New Roman" w:hAnsi="Arial Narrow" w:cs="Times New Roman"/>
          <w:sz w:val="24"/>
          <w:szCs w:val="24"/>
        </w:rPr>
        <w:t>zamieszkały/a w ………………………………………………… zgłaszam swój udział</w:t>
      </w:r>
    </w:p>
    <w:p w14:paraId="126D78E8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D67078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(adres zamieszkania na terenie gminy)</w:t>
      </w:r>
    </w:p>
    <w:p w14:paraId="0CC42989" w14:textId="291B8522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D67078">
        <w:rPr>
          <w:rFonts w:ascii="Arial Narrow" w:eastAsia="Times New Roman" w:hAnsi="Arial Narrow" w:cs="Times New Roman"/>
          <w:sz w:val="24"/>
          <w:szCs w:val="24"/>
        </w:rPr>
        <w:t xml:space="preserve">w </w:t>
      </w:r>
      <w:r w:rsidR="00932B07" w:rsidRPr="00D67078">
        <w:rPr>
          <w:rFonts w:ascii="Arial Narrow" w:eastAsia="Times New Roman" w:hAnsi="Arial Narrow" w:cs="Times New Roman"/>
          <w:sz w:val="24"/>
          <w:szCs w:val="24"/>
        </w:rPr>
        <w:t>debacie nad</w:t>
      </w:r>
      <w:r w:rsidRPr="00D67078">
        <w:rPr>
          <w:rFonts w:ascii="Arial Narrow" w:eastAsia="Times New Roman" w:hAnsi="Arial Narrow" w:cs="Times New Roman"/>
          <w:sz w:val="24"/>
          <w:szCs w:val="24"/>
        </w:rPr>
        <w:t xml:space="preserve"> raportem </w:t>
      </w:r>
      <w:r w:rsidR="00F74487">
        <w:rPr>
          <w:rFonts w:ascii="Arial Narrow" w:eastAsia="Times New Roman" w:hAnsi="Arial Narrow" w:cs="Times New Roman"/>
          <w:sz w:val="24"/>
          <w:szCs w:val="24"/>
        </w:rPr>
        <w:t xml:space="preserve">o stanie Gminy Stryszawa za </w:t>
      </w:r>
      <w:r w:rsidR="008C4FCE">
        <w:rPr>
          <w:rFonts w:ascii="Arial Narrow" w:eastAsia="Times New Roman" w:hAnsi="Arial Narrow" w:cs="Times New Roman"/>
          <w:sz w:val="24"/>
          <w:szCs w:val="24"/>
        </w:rPr>
        <w:t>2023</w:t>
      </w:r>
      <w:r w:rsidRPr="00D67078">
        <w:rPr>
          <w:rFonts w:ascii="Arial Narrow" w:eastAsia="Times New Roman" w:hAnsi="Arial Narrow" w:cs="Times New Roman"/>
          <w:sz w:val="24"/>
          <w:szCs w:val="24"/>
        </w:rPr>
        <w:t xml:space="preserve"> rok.</w:t>
      </w:r>
    </w:p>
    <w:p w14:paraId="5C7A2AA9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5C37095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D67078">
        <w:rPr>
          <w:rFonts w:ascii="Arial Narrow" w:eastAsia="Times New Roman" w:hAnsi="Arial Narrow" w:cs="Times New Roman"/>
          <w:sz w:val="24"/>
          <w:szCs w:val="24"/>
        </w:rPr>
        <w:t>Swoje zgłoszenie przedkładam z poparciem następujących osób ( co najmniej 20 osób):</w:t>
      </w:r>
    </w:p>
    <w:p w14:paraId="45C2E024" w14:textId="77777777" w:rsidR="00D67078" w:rsidRPr="00D67078" w:rsidRDefault="00D67078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01DA103" w14:textId="77777777" w:rsidR="00D67078" w:rsidRPr="00D67078" w:rsidRDefault="00D67078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BB6EB6B" w14:textId="77777777" w:rsidR="00D67078" w:rsidRPr="00D67078" w:rsidRDefault="00D67078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3726753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70"/>
        <w:gridCol w:w="3021"/>
      </w:tblGrid>
      <w:tr w:rsidR="00D221BF" w14:paraId="35407CE6" w14:textId="77777777" w:rsidTr="00D67078">
        <w:tc>
          <w:tcPr>
            <w:tcW w:w="675" w:type="dxa"/>
          </w:tcPr>
          <w:p w14:paraId="36F2B3F1" w14:textId="77777777" w:rsidR="00D221BF" w:rsidRPr="00D67078" w:rsidRDefault="00D221BF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670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Lp.</w:t>
            </w:r>
          </w:p>
        </w:tc>
        <w:tc>
          <w:tcPr>
            <w:tcW w:w="5466" w:type="dxa"/>
          </w:tcPr>
          <w:p w14:paraId="17EE07C2" w14:textId="77777777" w:rsidR="00D221BF" w:rsidRDefault="00D67078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670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Imię i nazwisko</w:t>
            </w:r>
          </w:p>
          <w:p w14:paraId="21AC63D6" w14:textId="77777777" w:rsidR="00D67078" w:rsidRPr="00D67078" w:rsidRDefault="00D67078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6D7ED1B8" w14:textId="77777777" w:rsidR="00D221BF" w:rsidRPr="00D67078" w:rsidRDefault="00D67078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670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Podpis</w:t>
            </w:r>
          </w:p>
        </w:tc>
      </w:tr>
      <w:tr w:rsidR="00D221BF" w14:paraId="21EAA747" w14:textId="77777777" w:rsidTr="00D67078">
        <w:tc>
          <w:tcPr>
            <w:tcW w:w="675" w:type="dxa"/>
          </w:tcPr>
          <w:p w14:paraId="0604638B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716B72C1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421E5D3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22443CC2" w14:textId="77777777" w:rsidTr="00D67078">
        <w:tc>
          <w:tcPr>
            <w:tcW w:w="675" w:type="dxa"/>
          </w:tcPr>
          <w:p w14:paraId="42200D49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62AA6FB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3F8D13F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70C3F3C2" w14:textId="77777777" w:rsidTr="00D67078">
        <w:tc>
          <w:tcPr>
            <w:tcW w:w="675" w:type="dxa"/>
          </w:tcPr>
          <w:p w14:paraId="2EDB974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3947262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798EA7B0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44E9220E" w14:textId="77777777" w:rsidTr="00D67078">
        <w:tc>
          <w:tcPr>
            <w:tcW w:w="675" w:type="dxa"/>
          </w:tcPr>
          <w:p w14:paraId="286B5E2D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3A08B23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7AA91DC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1678D26D" w14:textId="77777777" w:rsidTr="00D67078">
        <w:tc>
          <w:tcPr>
            <w:tcW w:w="675" w:type="dxa"/>
          </w:tcPr>
          <w:p w14:paraId="3ECC522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3F7928B8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261BE04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7E38E876" w14:textId="77777777" w:rsidTr="00D67078">
        <w:tc>
          <w:tcPr>
            <w:tcW w:w="675" w:type="dxa"/>
          </w:tcPr>
          <w:p w14:paraId="342D5B0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4B0983D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4714A63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358EDEB4" w14:textId="77777777" w:rsidTr="00D67078">
        <w:tc>
          <w:tcPr>
            <w:tcW w:w="675" w:type="dxa"/>
          </w:tcPr>
          <w:p w14:paraId="683AF35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389585C1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5B390558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5609F9E1" w14:textId="77777777" w:rsidTr="00D67078">
        <w:tc>
          <w:tcPr>
            <w:tcW w:w="675" w:type="dxa"/>
          </w:tcPr>
          <w:p w14:paraId="45028225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0C47AEB8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35068430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3B56B618" w14:textId="77777777" w:rsidTr="00D67078">
        <w:tc>
          <w:tcPr>
            <w:tcW w:w="675" w:type="dxa"/>
          </w:tcPr>
          <w:p w14:paraId="57C421C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1A509E7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21DD216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784696A1" w14:textId="77777777" w:rsidTr="00D67078">
        <w:tc>
          <w:tcPr>
            <w:tcW w:w="675" w:type="dxa"/>
          </w:tcPr>
          <w:p w14:paraId="08949C7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48439B0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64A064C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108564D8" w14:textId="77777777" w:rsidTr="00D67078">
        <w:tc>
          <w:tcPr>
            <w:tcW w:w="675" w:type="dxa"/>
          </w:tcPr>
          <w:p w14:paraId="470DA01D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70C45BA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37FD6E8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291BD583" w14:textId="77777777" w:rsidTr="00D67078">
        <w:tc>
          <w:tcPr>
            <w:tcW w:w="675" w:type="dxa"/>
          </w:tcPr>
          <w:p w14:paraId="687A705B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3C35549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64FBC0A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2DF31C92" w14:textId="77777777" w:rsidTr="00D67078">
        <w:tc>
          <w:tcPr>
            <w:tcW w:w="675" w:type="dxa"/>
          </w:tcPr>
          <w:p w14:paraId="2BDAD78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058C620B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7599F258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463B9CA1" w14:textId="77777777" w:rsidTr="00D67078">
        <w:tc>
          <w:tcPr>
            <w:tcW w:w="675" w:type="dxa"/>
          </w:tcPr>
          <w:p w14:paraId="629BD797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0FAAB1C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22738ED7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3601804B" w14:textId="77777777" w:rsidTr="00D67078">
        <w:tc>
          <w:tcPr>
            <w:tcW w:w="675" w:type="dxa"/>
          </w:tcPr>
          <w:p w14:paraId="77F4B41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01AE9E65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22FF44D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46ED9C15" w14:textId="77777777" w:rsidTr="00D67078">
        <w:tc>
          <w:tcPr>
            <w:tcW w:w="675" w:type="dxa"/>
          </w:tcPr>
          <w:p w14:paraId="72A39BF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09A2D04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461C4E1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255C871F" w14:textId="77777777" w:rsidTr="00D67078">
        <w:tc>
          <w:tcPr>
            <w:tcW w:w="675" w:type="dxa"/>
          </w:tcPr>
          <w:p w14:paraId="24899A89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4DFA497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15E24AC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054E9DA2" w14:textId="77777777" w:rsidTr="00D67078">
        <w:tc>
          <w:tcPr>
            <w:tcW w:w="675" w:type="dxa"/>
          </w:tcPr>
          <w:p w14:paraId="69B87245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6404C23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259CA40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7238B9FD" w14:textId="77777777" w:rsidTr="00D67078">
        <w:tc>
          <w:tcPr>
            <w:tcW w:w="675" w:type="dxa"/>
          </w:tcPr>
          <w:p w14:paraId="3401FC9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4B43CAD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02C8F3A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360F90A7" w14:textId="77777777" w:rsidTr="00D67078">
        <w:tc>
          <w:tcPr>
            <w:tcW w:w="675" w:type="dxa"/>
          </w:tcPr>
          <w:p w14:paraId="05441B1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20CF4B3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4B8485D8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4634A381" w14:textId="77777777" w:rsidTr="00D67078">
        <w:tc>
          <w:tcPr>
            <w:tcW w:w="675" w:type="dxa"/>
          </w:tcPr>
          <w:p w14:paraId="0E2D20B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744C382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2B14560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37F64DE8" w14:textId="77777777" w:rsidTr="00D67078">
        <w:tc>
          <w:tcPr>
            <w:tcW w:w="675" w:type="dxa"/>
          </w:tcPr>
          <w:p w14:paraId="6C7173B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577103E1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25AEA4D5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087F6471" w14:textId="77777777" w:rsidTr="00D67078">
        <w:tc>
          <w:tcPr>
            <w:tcW w:w="675" w:type="dxa"/>
          </w:tcPr>
          <w:p w14:paraId="7F177E8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435E7C5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1AD56B3B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221BF" w14:paraId="79B91AFB" w14:textId="77777777" w:rsidTr="00D67078">
        <w:tc>
          <w:tcPr>
            <w:tcW w:w="675" w:type="dxa"/>
          </w:tcPr>
          <w:p w14:paraId="1A3D0AC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66" w:type="dxa"/>
          </w:tcPr>
          <w:p w14:paraId="32D287C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</w:tcPr>
          <w:p w14:paraId="51B07659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4D4D098A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1F73E4CD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3C1D5501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4C52DA9C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219964F2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14C25C54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7F5CAFC5" w14:textId="77777777" w:rsidR="00B56FF1" w:rsidRPr="00B56FF1" w:rsidRDefault="00B56FF1" w:rsidP="00B56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F1">
        <w:rPr>
          <w:rFonts w:ascii="Times New Roman" w:hAnsi="Times New Roman" w:cs="Times New Roman"/>
          <w:b/>
          <w:bCs/>
        </w:rPr>
        <w:t>Klauz</w:t>
      </w:r>
      <w:r w:rsidRPr="00B56FF1">
        <w:rPr>
          <w:rFonts w:ascii="Times New Roman" w:hAnsi="Times New Roman" w:cs="Times New Roman"/>
          <w:b/>
          <w:bCs/>
          <w:sz w:val="24"/>
          <w:szCs w:val="24"/>
        </w:rPr>
        <w:t xml:space="preserve">ula informacyjna o przetwarzaniu danych osobowych </w:t>
      </w:r>
    </w:p>
    <w:p w14:paraId="21D00DAE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informujemy o zasadach przetwarzania Pani/Pana danych osobowych oraz o przysługujących Pani/Panu prawach z tym związanych.</w:t>
      </w:r>
    </w:p>
    <w:p w14:paraId="45A9A274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1. Administratorem Pani/Pana danych osobowych jest Urząd Gminy Stryszawa, reprezentowany przez Wójta Gminy, adres: 34-205 Stryszawa 17.</w:t>
      </w:r>
    </w:p>
    <w:p w14:paraId="17CA189B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2. Kontakt do Inspektora Ochrony Danych, adres e</w:t>
      </w:r>
      <w:r w:rsidRPr="00F05363">
        <w:rPr>
          <w:rFonts w:ascii="Times New Roman" w:hAnsi="Times New Roman" w:cs="Times New Roman"/>
          <w:sz w:val="24"/>
          <w:szCs w:val="24"/>
        </w:rPr>
        <w:t>-mail: sekretariat@stryszawa.pl.</w:t>
      </w:r>
      <w:r w:rsidRPr="00B56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EAB54" w14:textId="3CB66AF6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 xml:space="preserve">3. Pani/Pana dane osobowe przetwarzane są w celu wskazanym w art. 28aa ustawy </w:t>
      </w:r>
      <w:r w:rsidR="00F20484">
        <w:rPr>
          <w:rFonts w:ascii="Times New Roman" w:hAnsi="Times New Roman" w:cs="Times New Roman"/>
          <w:sz w:val="24"/>
          <w:szCs w:val="24"/>
        </w:rPr>
        <w:br/>
      </w:r>
      <w:r w:rsidRPr="00B56FF1">
        <w:rPr>
          <w:rFonts w:ascii="Times New Roman" w:hAnsi="Times New Roman" w:cs="Times New Roman"/>
          <w:sz w:val="24"/>
          <w:szCs w:val="24"/>
        </w:rPr>
        <w:t xml:space="preserve">o samorządzie gminnym ( t. j. Dz. U. z </w:t>
      </w:r>
      <w:r w:rsidR="002A5785">
        <w:rPr>
          <w:rFonts w:ascii="Times New Roman" w:hAnsi="Times New Roman" w:cs="Times New Roman"/>
          <w:sz w:val="24"/>
          <w:szCs w:val="24"/>
        </w:rPr>
        <w:t>2024</w:t>
      </w:r>
      <w:r w:rsidRPr="00B56FF1">
        <w:rPr>
          <w:rFonts w:ascii="Times New Roman" w:hAnsi="Times New Roman" w:cs="Times New Roman"/>
          <w:sz w:val="24"/>
          <w:szCs w:val="24"/>
        </w:rPr>
        <w:t xml:space="preserve">, poz. </w:t>
      </w:r>
      <w:r w:rsidR="002A5785">
        <w:rPr>
          <w:rFonts w:ascii="Times New Roman" w:hAnsi="Times New Roman" w:cs="Times New Roman"/>
          <w:sz w:val="24"/>
          <w:szCs w:val="24"/>
        </w:rPr>
        <w:t>609</w:t>
      </w:r>
      <w:r w:rsidRPr="00B56FF1">
        <w:rPr>
          <w:rFonts w:ascii="Times New Roman" w:hAnsi="Times New Roman" w:cs="Times New Roman"/>
          <w:sz w:val="24"/>
          <w:szCs w:val="24"/>
        </w:rPr>
        <w:t>).</w:t>
      </w:r>
    </w:p>
    <w:p w14:paraId="169F9820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4. Pani/Pana dane osobowe będą przechowywane przez okres niezbędny do realizacji procedury debaty nad raportem o stanie gminy, a po tym czasie przez okres oraz w zakresie wymaganym przez przepisy powszechnie obowiązującego prawa.</w:t>
      </w:r>
    </w:p>
    <w:p w14:paraId="039BB89A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5. W związku z przetwarzaniem Pani/Pana danych osobowych przysługują Pani/Panu prawo dostępu do danych osobowych oraz ich sprostowania, usunięcia lub ograniczenia przetwarzania, prawo do wniesienia sprzeciwu wobec ich przetwarzania, prawo do przenoszenia danych.</w:t>
      </w:r>
    </w:p>
    <w:p w14:paraId="0805AF89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6. W przypadku powzięcia informacji o niezgodnym z prawem przetwarzaniu w Urzędzie Gminy Stryszawa Pani/Pana danych osobowych, przysługuje Pani/Panu prawo wniesienia skargi do organu nadzorczego właściwego w sprawach ochrony danych osobowych. Biuro Prezesa Urzędu Ochrony Danych Osobowych (PUODO) ul. Stawki 2, 00-193 Warszawa telefon: 22 860 70 86.</w:t>
      </w:r>
    </w:p>
    <w:p w14:paraId="5D2BC81A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7. Podanie przez Panią/Pana danych osobowych jest obowiązkowe, w sytuacji gdy przesłankę przetwarzania danych osobowych stanowi przepis prawa. Konsekwencją niepodania danych będzie brak możliwości realizacji procedury debaty nad raportem o stanie gminy.</w:t>
      </w:r>
    </w:p>
    <w:p w14:paraId="73A86329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8. Pani/Pana dane mogą być przetwarzane w sposób zautomatyzowany i nie będą profilowane.</w:t>
      </w:r>
    </w:p>
    <w:p w14:paraId="1DF1144F" w14:textId="77777777" w:rsidR="00B56FF1" w:rsidRPr="00B56FF1" w:rsidRDefault="00B56FF1" w:rsidP="00B56FF1">
      <w:pPr>
        <w:rPr>
          <w:rFonts w:ascii="Times New Roman" w:hAnsi="Times New Roman" w:cs="Times New Roman"/>
          <w:sz w:val="24"/>
          <w:szCs w:val="24"/>
        </w:rPr>
      </w:pPr>
    </w:p>
    <w:p w14:paraId="44A4CA47" w14:textId="77777777" w:rsidR="00B56FF1" w:rsidRPr="00B56FF1" w:rsidRDefault="00B56FF1" w:rsidP="00B56FF1">
      <w:pPr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Data i podpis osoby składającej zgłoszenie:</w:t>
      </w:r>
    </w:p>
    <w:p w14:paraId="00F0ECC0" w14:textId="77777777" w:rsidR="00B56FF1" w:rsidRPr="00B56FF1" w:rsidRDefault="00B56FF1" w:rsidP="00B56FF1">
      <w:pPr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35B724E4" w14:textId="77777777" w:rsidR="00B56FF1" w:rsidRDefault="00B56FF1" w:rsidP="00B56FF1">
      <w:pPr>
        <w:jc w:val="center"/>
        <w:rPr>
          <w:b/>
          <w:color w:val="FF0000"/>
        </w:rPr>
      </w:pPr>
    </w:p>
    <w:p w14:paraId="4E0F1FF0" w14:textId="77777777" w:rsidR="00D221BF" w:rsidRP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D221BF" w:rsidRPr="00D221BF" w:rsidSect="00A7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C8"/>
    <w:rsid w:val="00036A16"/>
    <w:rsid w:val="00166423"/>
    <w:rsid w:val="002123BE"/>
    <w:rsid w:val="00281D1B"/>
    <w:rsid w:val="00291546"/>
    <w:rsid w:val="002A5785"/>
    <w:rsid w:val="003148A7"/>
    <w:rsid w:val="003411E0"/>
    <w:rsid w:val="005762A9"/>
    <w:rsid w:val="00757B8A"/>
    <w:rsid w:val="008C4FCE"/>
    <w:rsid w:val="00932B07"/>
    <w:rsid w:val="009A018D"/>
    <w:rsid w:val="009C2FC9"/>
    <w:rsid w:val="00A35616"/>
    <w:rsid w:val="00A55C82"/>
    <w:rsid w:val="00A74341"/>
    <w:rsid w:val="00AC4BFA"/>
    <w:rsid w:val="00B56FF1"/>
    <w:rsid w:val="00C06F74"/>
    <w:rsid w:val="00C330AF"/>
    <w:rsid w:val="00C6402E"/>
    <w:rsid w:val="00D12A70"/>
    <w:rsid w:val="00D221BF"/>
    <w:rsid w:val="00D67078"/>
    <w:rsid w:val="00D7216B"/>
    <w:rsid w:val="00DA7C0D"/>
    <w:rsid w:val="00F05363"/>
    <w:rsid w:val="00F07FC8"/>
    <w:rsid w:val="00F20484"/>
    <w:rsid w:val="00F74487"/>
    <w:rsid w:val="00F920A9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FBE2"/>
  <w15:docId w15:val="{2FBD26D2-79B0-4561-8EFF-0BA09ADA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2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Stryszawa</cp:lastModifiedBy>
  <cp:revision>3</cp:revision>
  <cp:lastPrinted>2021-06-17T09:42:00Z</cp:lastPrinted>
  <dcterms:created xsi:type="dcterms:W3CDTF">2024-06-04T11:32:00Z</dcterms:created>
  <dcterms:modified xsi:type="dcterms:W3CDTF">2024-06-04T11:54:00Z</dcterms:modified>
</cp:coreProperties>
</file>