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642" w:rsidRPr="006E33D2" w:rsidRDefault="0087034D" w:rsidP="006E33D2">
      <w:pPr>
        <w:jc w:val="center"/>
        <w:rPr>
          <w:b/>
        </w:rPr>
      </w:pPr>
      <w:bookmarkStart w:id="0" w:name="_GoBack"/>
      <w:r w:rsidRPr="006E33D2">
        <w:rPr>
          <w:b/>
        </w:rPr>
        <w:t xml:space="preserve">ROZPOCZĘTO PRACE REMONTOWE </w:t>
      </w:r>
      <w:r w:rsidR="00FC6642" w:rsidRPr="006E33D2">
        <w:rPr>
          <w:b/>
        </w:rPr>
        <w:t>DACHU</w:t>
      </w:r>
      <w:r w:rsidR="0066318B" w:rsidRPr="006E33D2">
        <w:rPr>
          <w:b/>
        </w:rPr>
        <w:t xml:space="preserve"> </w:t>
      </w:r>
      <w:r w:rsidR="00FC6642" w:rsidRPr="006E33D2">
        <w:rPr>
          <w:b/>
        </w:rPr>
        <w:t>NA BUDYNKU DAWNEJ LEŚNICZÓWKI</w:t>
      </w:r>
    </w:p>
    <w:p w:rsidR="00B00084" w:rsidRPr="0066318B" w:rsidRDefault="00B00084" w:rsidP="0066318B">
      <w:pPr>
        <w:jc w:val="both"/>
        <w:rPr>
          <w:rFonts w:cs="Courier New"/>
          <w:szCs w:val="24"/>
        </w:rPr>
      </w:pPr>
      <w:r w:rsidRPr="0066318B">
        <w:rPr>
          <w:rFonts w:cs="Courier New"/>
          <w:szCs w:val="24"/>
        </w:rPr>
        <w:t xml:space="preserve">Gmina Stryszawa rozpoczęła przygotowania do remontu poddasza i dachu budynku dawnej Leśniczówki. </w:t>
      </w:r>
      <w:r w:rsidR="008B5504" w:rsidRPr="0066318B">
        <w:rPr>
          <w:rFonts w:cs="Courier New"/>
          <w:szCs w:val="24"/>
        </w:rPr>
        <w:t>Umowa o</w:t>
      </w:r>
      <w:r w:rsidR="0066318B" w:rsidRPr="0066318B">
        <w:rPr>
          <w:rFonts w:cs="Courier New"/>
          <w:szCs w:val="24"/>
        </w:rPr>
        <w:t> </w:t>
      </w:r>
      <w:r w:rsidR="008B5504" w:rsidRPr="0066318B">
        <w:rPr>
          <w:rFonts w:cs="Courier New"/>
          <w:szCs w:val="24"/>
        </w:rPr>
        <w:t>przyznanie dofinansowania podpisana została jeszcze w</w:t>
      </w:r>
      <w:r w:rsidR="0066318B" w:rsidRPr="0066318B">
        <w:rPr>
          <w:rFonts w:cs="Courier New"/>
          <w:szCs w:val="24"/>
        </w:rPr>
        <w:t> </w:t>
      </w:r>
      <w:r w:rsidR="008B5504" w:rsidRPr="0066318B">
        <w:rPr>
          <w:rFonts w:cs="Courier New"/>
          <w:szCs w:val="24"/>
        </w:rPr>
        <w:t>ubiegłym roku tj. 29 października 2018 r. Pierwszym krokiem do realizacji przedsięwzięcia było ogłoszenie przetargu w</w:t>
      </w:r>
      <w:r w:rsidR="006E33D2">
        <w:rPr>
          <w:rFonts w:cs="Courier New"/>
          <w:szCs w:val="24"/>
        </w:rPr>
        <w:t> </w:t>
      </w:r>
      <w:r w:rsidR="008B5504" w:rsidRPr="0066318B">
        <w:rPr>
          <w:rFonts w:cs="Courier New"/>
          <w:szCs w:val="24"/>
        </w:rPr>
        <w:t>celu wyłonienia wykonawcy. Umowę podpisano 11 stycznia 2019 r., a</w:t>
      </w:r>
      <w:r w:rsidR="006E33D2">
        <w:rPr>
          <w:rFonts w:cs="Courier New"/>
          <w:szCs w:val="24"/>
        </w:rPr>
        <w:t xml:space="preserve"> </w:t>
      </w:r>
      <w:r w:rsidR="008B5504" w:rsidRPr="0066318B">
        <w:rPr>
          <w:rFonts w:cs="Courier New"/>
          <w:szCs w:val="24"/>
        </w:rPr>
        <w:t xml:space="preserve">prace remontowo budowlane ruszyły kilka dni później. </w:t>
      </w:r>
      <w:r w:rsidR="008B5504" w:rsidRPr="0066318B">
        <w:rPr>
          <w:rFonts w:cs="Courier New"/>
          <w:b/>
          <w:szCs w:val="24"/>
        </w:rPr>
        <w:t>Koszt realizacji całego przedsięwzięcia wyniesie ok. 6</w:t>
      </w:r>
      <w:r w:rsidR="0066318B" w:rsidRPr="0066318B">
        <w:rPr>
          <w:rFonts w:cs="Courier New"/>
          <w:b/>
          <w:szCs w:val="24"/>
        </w:rPr>
        <w:t>0</w:t>
      </w:r>
      <w:r w:rsidR="008B5504" w:rsidRPr="0066318B">
        <w:rPr>
          <w:rFonts w:cs="Courier New"/>
          <w:b/>
          <w:szCs w:val="24"/>
        </w:rPr>
        <w:t xml:space="preserve">0 000, 00 zł. </w:t>
      </w:r>
      <w:r w:rsidR="00FC6642" w:rsidRPr="0066318B">
        <w:rPr>
          <w:rFonts w:eastAsia="Times New Roman" w:cs="Courier New"/>
          <w:szCs w:val="24"/>
          <w:lang w:eastAsia="pl-PL"/>
        </w:rPr>
        <w:t xml:space="preserve">W 2011 r. </w:t>
      </w:r>
      <w:r w:rsidR="005F5118" w:rsidRPr="0066318B">
        <w:rPr>
          <w:rFonts w:eastAsia="Times New Roman" w:cs="Courier New"/>
          <w:szCs w:val="24"/>
          <w:lang w:eastAsia="pl-PL"/>
        </w:rPr>
        <w:t xml:space="preserve">dokonano uroczystego otwarcia </w:t>
      </w:r>
      <w:r w:rsidR="00FC6642" w:rsidRPr="0066318B">
        <w:rPr>
          <w:rFonts w:eastAsia="Times New Roman" w:cs="Courier New"/>
          <w:szCs w:val="24"/>
          <w:lang w:eastAsia="pl-PL"/>
        </w:rPr>
        <w:t>budyn</w:t>
      </w:r>
      <w:r w:rsidR="005F5118" w:rsidRPr="0066318B">
        <w:rPr>
          <w:rFonts w:eastAsia="Times New Roman" w:cs="Courier New"/>
          <w:szCs w:val="24"/>
          <w:lang w:eastAsia="pl-PL"/>
        </w:rPr>
        <w:t>ku</w:t>
      </w:r>
      <w:r w:rsidR="00FC6642" w:rsidRPr="0066318B">
        <w:rPr>
          <w:rFonts w:eastAsia="Times New Roman" w:cs="Courier New"/>
          <w:szCs w:val="24"/>
          <w:lang w:eastAsia="pl-PL"/>
        </w:rPr>
        <w:t xml:space="preserve"> dawnej </w:t>
      </w:r>
      <w:r w:rsidR="00745E0E" w:rsidRPr="0066318B">
        <w:rPr>
          <w:rFonts w:eastAsia="Times New Roman" w:cs="Courier New"/>
          <w:szCs w:val="24"/>
          <w:lang w:eastAsia="pl-PL"/>
        </w:rPr>
        <w:t>L</w:t>
      </w:r>
      <w:r w:rsidR="00FC6642" w:rsidRPr="0066318B">
        <w:rPr>
          <w:rFonts w:eastAsia="Times New Roman" w:cs="Courier New"/>
          <w:szCs w:val="24"/>
          <w:lang w:eastAsia="pl-PL"/>
        </w:rPr>
        <w:t>eśniczówki</w:t>
      </w:r>
      <w:r w:rsidR="005F5118" w:rsidRPr="0066318B">
        <w:rPr>
          <w:rFonts w:eastAsia="Times New Roman" w:cs="Courier New"/>
          <w:szCs w:val="24"/>
          <w:lang w:eastAsia="pl-PL"/>
        </w:rPr>
        <w:t xml:space="preserve">. Gmina Stryszawa w ramach projektu </w:t>
      </w:r>
      <w:r w:rsidR="005F5118" w:rsidRPr="0066318B">
        <w:rPr>
          <w:rStyle w:val="Pogrubienie"/>
          <w:rFonts w:cs="Courier New"/>
          <w:b w:val="0"/>
          <w:szCs w:val="24"/>
        </w:rPr>
        <w:t>"Chrońmy dziedzictwo kulturowe członków Euroregionu Beskidy - gmin Gbel'any i Stryszawa"</w:t>
      </w:r>
      <w:r w:rsidR="005F5118" w:rsidRPr="0066318B">
        <w:rPr>
          <w:rFonts w:eastAsia="Times New Roman" w:cs="Courier New"/>
          <w:szCs w:val="24"/>
          <w:lang w:eastAsia="pl-PL"/>
        </w:rPr>
        <w:t xml:space="preserve"> </w:t>
      </w:r>
      <w:r w:rsidR="005F5118" w:rsidRPr="0066318B">
        <w:rPr>
          <w:rFonts w:cs="Courier New"/>
          <w:szCs w:val="24"/>
        </w:rPr>
        <w:t xml:space="preserve">zrekonstruowała budynek </w:t>
      </w:r>
      <w:r w:rsidR="00745E0E" w:rsidRPr="0066318B">
        <w:rPr>
          <w:rFonts w:cs="Courier New"/>
          <w:szCs w:val="24"/>
        </w:rPr>
        <w:t>L</w:t>
      </w:r>
      <w:r w:rsidR="005F5118" w:rsidRPr="0066318B">
        <w:rPr>
          <w:rFonts w:cs="Courier New"/>
          <w:szCs w:val="24"/>
        </w:rPr>
        <w:t>eśniczówki tak</w:t>
      </w:r>
      <w:r w:rsidR="00885A9D" w:rsidRPr="0066318B">
        <w:rPr>
          <w:rFonts w:cs="Courier New"/>
          <w:szCs w:val="24"/>
        </w:rPr>
        <w:t>,</w:t>
      </w:r>
      <w:r w:rsidR="005F5118" w:rsidRPr="0066318B">
        <w:rPr>
          <w:rFonts w:cs="Courier New"/>
          <w:szCs w:val="24"/>
        </w:rPr>
        <w:t xml:space="preserve"> aby służył on celom kulturalno - społecznym. Utworzono „Beskidzkie Centrum Zabawki Ludowej” z</w:t>
      </w:r>
      <w:r w:rsidR="00E6172E" w:rsidRPr="0066318B">
        <w:rPr>
          <w:rFonts w:cs="Courier New"/>
          <w:szCs w:val="24"/>
        </w:rPr>
        <w:t> </w:t>
      </w:r>
      <w:r w:rsidR="005F5118" w:rsidRPr="0066318B">
        <w:rPr>
          <w:rFonts w:cs="Courier New"/>
          <w:szCs w:val="24"/>
        </w:rPr>
        <w:t>ośrodkiem dokumentacyjnym i stałą ekspozycją, punktem sprzedaży zabawek i</w:t>
      </w:r>
      <w:r w:rsidR="00885A9D" w:rsidRPr="0066318B">
        <w:rPr>
          <w:rFonts w:cs="Courier New"/>
          <w:szCs w:val="24"/>
        </w:rPr>
        <w:t> </w:t>
      </w:r>
      <w:r w:rsidR="005F5118" w:rsidRPr="0066318B">
        <w:rPr>
          <w:rFonts w:cs="Courier New"/>
          <w:szCs w:val="24"/>
        </w:rPr>
        <w:t xml:space="preserve">innych wyrobów regionalnych. W ramach projektu powstała również pracownia </w:t>
      </w:r>
      <w:r w:rsidR="005F5118" w:rsidRPr="0066318B">
        <w:rPr>
          <w:rFonts w:cs="Courier New"/>
          <w:szCs w:val="24"/>
        </w:rPr>
        <w:lastRenderedPageBreak/>
        <w:t>informatyczno- multimedialna i</w:t>
      </w:r>
      <w:r w:rsidR="0066318B" w:rsidRPr="0066318B">
        <w:rPr>
          <w:rFonts w:cs="Courier New"/>
          <w:szCs w:val="24"/>
        </w:rPr>
        <w:t> </w:t>
      </w:r>
      <w:r w:rsidR="005F5118" w:rsidRPr="0066318B">
        <w:rPr>
          <w:rFonts w:cs="Courier New"/>
          <w:szCs w:val="24"/>
        </w:rPr>
        <w:t xml:space="preserve">punkt informacji turystycznej. Realizacja projektu pozwoliła uchronić niszczejący budynek i ocalić jego historyczną wartość. Odrestaurowany budynek </w:t>
      </w:r>
      <w:r w:rsidR="003C2FE5" w:rsidRPr="0066318B">
        <w:rPr>
          <w:rFonts w:cs="Courier New"/>
          <w:szCs w:val="24"/>
        </w:rPr>
        <w:t>wraz z</w:t>
      </w:r>
      <w:r w:rsidR="00E6172E" w:rsidRPr="0066318B">
        <w:rPr>
          <w:rFonts w:cs="Courier New"/>
          <w:szCs w:val="24"/>
        </w:rPr>
        <w:t> </w:t>
      </w:r>
      <w:r w:rsidR="003C2FE5" w:rsidRPr="0066318B">
        <w:rPr>
          <w:rFonts w:cs="Courier New"/>
          <w:szCs w:val="24"/>
        </w:rPr>
        <w:t>przyległą działką</w:t>
      </w:r>
      <w:r w:rsidR="005F5118" w:rsidRPr="0066318B">
        <w:rPr>
          <w:rFonts w:cs="Courier New"/>
          <w:szCs w:val="24"/>
        </w:rPr>
        <w:t xml:space="preserve"> zaadoptowany został na potrzeby związane z działalnością GO</w:t>
      </w:r>
      <w:r w:rsidR="00885A9D" w:rsidRPr="0066318B">
        <w:rPr>
          <w:rFonts w:cs="Courier New"/>
          <w:szCs w:val="24"/>
        </w:rPr>
        <w:t>K</w:t>
      </w:r>
      <w:r w:rsidR="005F5118" w:rsidRPr="0066318B">
        <w:rPr>
          <w:rFonts w:cs="Courier New"/>
          <w:szCs w:val="24"/>
        </w:rPr>
        <w:t xml:space="preserve"> w</w:t>
      </w:r>
      <w:r w:rsidR="00E6172E" w:rsidRPr="0066318B">
        <w:rPr>
          <w:rFonts w:cs="Courier New"/>
          <w:szCs w:val="24"/>
        </w:rPr>
        <w:t> </w:t>
      </w:r>
      <w:r w:rsidR="005F5118" w:rsidRPr="0066318B">
        <w:rPr>
          <w:rFonts w:cs="Courier New"/>
          <w:szCs w:val="24"/>
        </w:rPr>
        <w:t>S</w:t>
      </w:r>
      <w:r w:rsidR="00885A9D" w:rsidRPr="0066318B">
        <w:rPr>
          <w:rFonts w:cs="Courier New"/>
          <w:szCs w:val="24"/>
        </w:rPr>
        <w:t>t</w:t>
      </w:r>
      <w:r w:rsidR="005F5118" w:rsidRPr="0066318B">
        <w:rPr>
          <w:rFonts w:cs="Courier New"/>
          <w:szCs w:val="24"/>
        </w:rPr>
        <w:t>ryszawi</w:t>
      </w:r>
      <w:r w:rsidR="00745E0E" w:rsidRPr="0066318B">
        <w:rPr>
          <w:rFonts w:cs="Courier New"/>
          <w:szCs w:val="24"/>
        </w:rPr>
        <w:t>e i</w:t>
      </w:r>
      <w:r w:rsidR="006E33D2">
        <w:rPr>
          <w:rFonts w:cs="Courier New"/>
          <w:szCs w:val="24"/>
        </w:rPr>
        <w:t> </w:t>
      </w:r>
      <w:r w:rsidR="00745E0E" w:rsidRPr="0066318B">
        <w:rPr>
          <w:rFonts w:cs="Courier New"/>
          <w:szCs w:val="24"/>
        </w:rPr>
        <w:t>wpisany do rejestru zabytków województwa małopolskiego.</w:t>
      </w:r>
      <w:r w:rsidR="0066318B" w:rsidRPr="0066318B">
        <w:rPr>
          <w:rFonts w:cs="Courier New"/>
          <w:szCs w:val="24"/>
        </w:rPr>
        <w:t xml:space="preserve"> </w:t>
      </w:r>
      <w:r w:rsidR="00885A9D" w:rsidRPr="0066318B">
        <w:rPr>
          <w:rFonts w:cs="Courier New"/>
          <w:szCs w:val="24"/>
        </w:rPr>
        <w:t xml:space="preserve">Władze Gminy Stryszawa postanowiły skorzystać z nadarzającej się okazji, a mianowicie </w:t>
      </w:r>
      <w:r w:rsidR="00C309AF" w:rsidRPr="0066318B">
        <w:rPr>
          <w:rFonts w:cs="Courier New"/>
          <w:szCs w:val="24"/>
        </w:rPr>
        <w:t xml:space="preserve">z </w:t>
      </w:r>
      <w:r w:rsidR="00885A9D" w:rsidRPr="0066318B">
        <w:rPr>
          <w:rFonts w:cs="Courier New"/>
          <w:szCs w:val="24"/>
        </w:rPr>
        <w:t xml:space="preserve">możliwości pozyskania dofinansowania do </w:t>
      </w:r>
      <w:r w:rsidR="00885A9D" w:rsidRPr="0066318B">
        <w:rPr>
          <w:rFonts w:cs="Courier New"/>
        </w:rPr>
        <w:t>zadań z</w:t>
      </w:r>
      <w:r w:rsidR="006E33D2">
        <w:rPr>
          <w:rFonts w:cs="Courier New"/>
        </w:rPr>
        <w:t> </w:t>
      </w:r>
      <w:r w:rsidR="00885A9D" w:rsidRPr="0066318B">
        <w:rPr>
          <w:rFonts w:cs="Courier New"/>
        </w:rPr>
        <w:t>zakresu: budowy lub przebudowy obiektów budowlanych, prac konserwatorskich lub restauratorskich – obiektów wpisanych do rejestru zabytków województwa małopolskiego lub wojewódzkiej ewidencji zabytków</w:t>
      </w:r>
      <w:r w:rsidR="00C309AF" w:rsidRPr="0066318B">
        <w:rPr>
          <w:rFonts w:cs="Courier New"/>
        </w:rPr>
        <w:t xml:space="preserve"> i</w:t>
      </w:r>
      <w:r w:rsidR="00421B06" w:rsidRPr="0066318B">
        <w:rPr>
          <w:rFonts w:cs="Courier New"/>
        </w:rPr>
        <w:t> </w:t>
      </w:r>
      <w:r w:rsidR="00C309AF" w:rsidRPr="0066318B">
        <w:rPr>
          <w:rFonts w:cs="Courier New"/>
        </w:rPr>
        <w:t>wymienić pokrycie dachowe budynku</w:t>
      </w:r>
      <w:r w:rsidR="00745E0E" w:rsidRPr="0066318B">
        <w:rPr>
          <w:rFonts w:cs="Courier New"/>
        </w:rPr>
        <w:t>, a</w:t>
      </w:r>
      <w:r w:rsidR="006E33D2">
        <w:rPr>
          <w:rFonts w:cs="Courier New"/>
        </w:rPr>
        <w:t> </w:t>
      </w:r>
      <w:r w:rsidR="00745E0E" w:rsidRPr="0066318B">
        <w:rPr>
          <w:rFonts w:cs="Courier New"/>
        </w:rPr>
        <w:t>także dokonać jego przebudowy w celu poprawy obecnego stanu.</w:t>
      </w:r>
      <w:r w:rsidR="00C309AF" w:rsidRPr="0066318B">
        <w:rPr>
          <w:rFonts w:cs="Courier New"/>
        </w:rPr>
        <w:t xml:space="preserve"> </w:t>
      </w:r>
      <w:r w:rsidR="00885A9D" w:rsidRPr="0066318B">
        <w:rPr>
          <w:rFonts w:cs="Courier New"/>
        </w:rPr>
        <w:t xml:space="preserve">Zadanie </w:t>
      </w:r>
      <w:r w:rsidR="00745E0E" w:rsidRPr="0066318B">
        <w:rPr>
          <w:rFonts w:cs="Courier New"/>
        </w:rPr>
        <w:t>G</w:t>
      </w:r>
      <w:r w:rsidR="00885A9D" w:rsidRPr="0066318B">
        <w:rPr>
          <w:rFonts w:cs="Courier New"/>
        </w:rPr>
        <w:t>miny Stryszawa pt. „Przebudowa dachu wraz ze zmianą sposobu użytkowania części poddasza zabytkowego budynku Leśniczówki na cele kulturalne</w:t>
      </w:r>
      <w:r w:rsidR="00C309AF" w:rsidRPr="0066318B">
        <w:rPr>
          <w:rFonts w:cs="Courier New"/>
        </w:rPr>
        <w:t xml:space="preserve">” przeszło wszystkie oceny pozytywnie. Gmina Stryszawa otrzymała dofinansowanie na realizację zadania, </w:t>
      </w:r>
      <w:r w:rsidR="00C309AF" w:rsidRPr="0066318B">
        <w:rPr>
          <w:rFonts w:cs="Courier New"/>
        </w:rPr>
        <w:lastRenderedPageBreak/>
        <w:t>a</w:t>
      </w:r>
      <w:r w:rsidR="006E33D2">
        <w:rPr>
          <w:rFonts w:cs="Courier New"/>
        </w:rPr>
        <w:t> </w:t>
      </w:r>
      <w:r w:rsidR="00C309AF" w:rsidRPr="0066318B">
        <w:rPr>
          <w:rFonts w:cs="Courier New"/>
        </w:rPr>
        <w:t>zakresem rzeczowym wniosku objęto: wymianę części  konstrukcji więźby dachowej, wymianę pokrycia dachu</w:t>
      </w:r>
      <w:r w:rsidR="00421B06" w:rsidRPr="0066318B">
        <w:rPr>
          <w:rFonts w:cs="Courier New"/>
        </w:rPr>
        <w:t xml:space="preserve"> -</w:t>
      </w:r>
      <w:r w:rsidR="00C309AF" w:rsidRPr="0066318B">
        <w:rPr>
          <w:rFonts w:cs="Courier New"/>
        </w:rPr>
        <w:t xml:space="preserve"> </w:t>
      </w:r>
      <w:r w:rsidR="00421B06" w:rsidRPr="0066318B">
        <w:rPr>
          <w:rFonts w:cs="Courier New"/>
        </w:rPr>
        <w:t>d</w:t>
      </w:r>
      <w:r w:rsidR="00C309AF" w:rsidRPr="0066318B">
        <w:rPr>
          <w:rFonts w:cs="Courier New"/>
        </w:rPr>
        <w:t>ach zostanie pokryty taka samą blachą jak odrestaurowany sąsiedni budynek gospodarczy</w:t>
      </w:r>
      <w:r w:rsidR="00421B06" w:rsidRPr="0066318B">
        <w:rPr>
          <w:rFonts w:cs="Courier New"/>
        </w:rPr>
        <w:t>,</w:t>
      </w:r>
      <w:r w:rsidR="00C309AF" w:rsidRPr="0066318B">
        <w:rPr>
          <w:rFonts w:cs="Courier New"/>
        </w:rPr>
        <w:t xml:space="preserve"> </w:t>
      </w:r>
      <w:r w:rsidR="00421B06" w:rsidRPr="0066318B">
        <w:rPr>
          <w:rFonts w:cs="Courier New"/>
        </w:rPr>
        <w:t>o</w:t>
      </w:r>
      <w:r w:rsidR="00C309AF" w:rsidRPr="0066318B">
        <w:rPr>
          <w:rFonts w:cs="Courier New"/>
        </w:rPr>
        <w:t>cieplenie połaci dachowych, remont kominów, wymiana rynien, wykończenie poddasza, wykonanie instalacji elektrycznej. c.o.</w:t>
      </w:r>
      <w:r w:rsidR="003C2FE5" w:rsidRPr="0066318B">
        <w:rPr>
          <w:rFonts w:cs="Courier New"/>
        </w:rPr>
        <w:t xml:space="preserve"> i</w:t>
      </w:r>
      <w:r w:rsidR="006E33D2">
        <w:rPr>
          <w:rFonts w:cs="Courier New"/>
        </w:rPr>
        <w:t xml:space="preserve"> </w:t>
      </w:r>
      <w:r w:rsidR="00C309AF" w:rsidRPr="0066318B">
        <w:rPr>
          <w:rFonts w:cs="Courier New"/>
        </w:rPr>
        <w:t>remont instalacji odgromowej</w:t>
      </w:r>
      <w:r w:rsidR="00421B06" w:rsidRPr="0066318B">
        <w:rPr>
          <w:rFonts w:cs="Courier New"/>
        </w:rPr>
        <w:t>.</w:t>
      </w:r>
      <w:r w:rsidR="003C2FE5" w:rsidRPr="0066318B">
        <w:rPr>
          <w:rFonts w:cs="Courier New"/>
        </w:rPr>
        <w:t xml:space="preserve"> </w:t>
      </w:r>
      <w:r w:rsidR="00C309AF" w:rsidRPr="0066318B">
        <w:rPr>
          <w:rFonts w:cs="Courier New"/>
        </w:rPr>
        <w:t>Przebudowa budynku została zaprojektowana zgodnie z wytycznymi konserwatorskimi i</w:t>
      </w:r>
      <w:r w:rsidR="006E33D2">
        <w:rPr>
          <w:rFonts w:cs="Courier New"/>
        </w:rPr>
        <w:t xml:space="preserve"> </w:t>
      </w:r>
      <w:r w:rsidR="00C309AF" w:rsidRPr="0066318B">
        <w:rPr>
          <w:rFonts w:cs="Courier New"/>
        </w:rPr>
        <w:t>uzgodniona z Wojewódzkim Konserwatorem Zabytków.</w:t>
      </w:r>
      <w:r w:rsidR="003C2FE5" w:rsidRPr="0066318B">
        <w:rPr>
          <w:rFonts w:cs="Courier New"/>
        </w:rPr>
        <w:t xml:space="preserve"> </w:t>
      </w:r>
      <w:r w:rsidR="00C309AF" w:rsidRPr="0066318B">
        <w:rPr>
          <w:rFonts w:cs="Courier New"/>
        </w:rPr>
        <w:t>Prace objęte projektem pozwolą na  wykorzystanie dotychczas nie użytkowanych pomieszczeń o</w:t>
      </w:r>
      <w:r w:rsidR="00421B06" w:rsidRPr="0066318B">
        <w:rPr>
          <w:rFonts w:cs="Courier New"/>
        </w:rPr>
        <w:t> </w:t>
      </w:r>
      <w:r w:rsidR="00C309AF" w:rsidRPr="0066318B">
        <w:rPr>
          <w:rFonts w:cs="Courier New"/>
        </w:rPr>
        <w:t>powierzchni 231,25 m2.</w:t>
      </w:r>
      <w:r w:rsidR="003C2FE5" w:rsidRPr="0066318B">
        <w:rPr>
          <w:rFonts w:cs="Courier New"/>
        </w:rPr>
        <w:t xml:space="preserve"> </w:t>
      </w:r>
      <w:r w:rsidR="00C309AF" w:rsidRPr="0066318B">
        <w:rPr>
          <w:rFonts w:cs="Courier New"/>
        </w:rPr>
        <w:t>Planowany termin realizacji zadania to rok 2019</w:t>
      </w:r>
      <w:r w:rsidR="00745E0E" w:rsidRPr="0066318B">
        <w:rPr>
          <w:rFonts w:cs="Courier New"/>
        </w:rPr>
        <w:t xml:space="preserve">, a ich </w:t>
      </w:r>
      <w:r w:rsidR="00C309AF" w:rsidRPr="0066318B">
        <w:rPr>
          <w:rFonts w:cs="Courier New"/>
        </w:rPr>
        <w:t>zakończenie w</w:t>
      </w:r>
      <w:r w:rsidR="00421B06" w:rsidRPr="0066318B">
        <w:rPr>
          <w:rFonts w:cs="Courier New"/>
        </w:rPr>
        <w:t> </w:t>
      </w:r>
      <w:r w:rsidR="00F46823" w:rsidRPr="0066318B">
        <w:rPr>
          <w:rFonts w:cs="Courier New"/>
        </w:rPr>
        <w:t>przewidziano na sierpień</w:t>
      </w:r>
      <w:r w:rsidR="006D1981" w:rsidRPr="0066318B">
        <w:rPr>
          <w:rFonts w:cs="Courier New"/>
        </w:rPr>
        <w:t xml:space="preserve"> 2019</w:t>
      </w:r>
      <w:r w:rsidR="00C309AF" w:rsidRPr="0066318B">
        <w:rPr>
          <w:rFonts w:cs="Courier New"/>
        </w:rPr>
        <w:t xml:space="preserve">. </w:t>
      </w:r>
      <w:r w:rsidR="003C2FE5" w:rsidRPr="0066318B">
        <w:rPr>
          <w:rFonts w:cs="Courier New"/>
        </w:rPr>
        <w:t xml:space="preserve">Zaznaczyć należy, że remont dachu jest niezbędny dla zachowania </w:t>
      </w:r>
      <w:r w:rsidR="00C309AF" w:rsidRPr="0066318B">
        <w:rPr>
          <w:rFonts w:cs="Courier New"/>
        </w:rPr>
        <w:t>obiektu zabytkowego w dobrym stanie.</w:t>
      </w:r>
      <w:bookmarkEnd w:id="0"/>
    </w:p>
    <w:sectPr w:rsidR="00B00084" w:rsidRPr="0066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A4C"/>
    <w:rsid w:val="000420AD"/>
    <w:rsid w:val="001B6B8F"/>
    <w:rsid w:val="003011DA"/>
    <w:rsid w:val="003C2FE5"/>
    <w:rsid w:val="00421B06"/>
    <w:rsid w:val="005F5118"/>
    <w:rsid w:val="0066318B"/>
    <w:rsid w:val="006D1981"/>
    <w:rsid w:val="006E328E"/>
    <w:rsid w:val="006E33D2"/>
    <w:rsid w:val="007107A7"/>
    <w:rsid w:val="00745E0E"/>
    <w:rsid w:val="00775E79"/>
    <w:rsid w:val="0087034D"/>
    <w:rsid w:val="00885A9D"/>
    <w:rsid w:val="008B5504"/>
    <w:rsid w:val="009C168D"/>
    <w:rsid w:val="00A72439"/>
    <w:rsid w:val="00B00084"/>
    <w:rsid w:val="00BA1CD4"/>
    <w:rsid w:val="00C3058A"/>
    <w:rsid w:val="00C309AF"/>
    <w:rsid w:val="00C84297"/>
    <w:rsid w:val="00D927F9"/>
    <w:rsid w:val="00DC5A4C"/>
    <w:rsid w:val="00E6172E"/>
    <w:rsid w:val="00EF7A8B"/>
    <w:rsid w:val="00F14013"/>
    <w:rsid w:val="00F46823"/>
    <w:rsid w:val="00FB6E17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DDE2-66E2-4917-B74F-AE6A7AD9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7F9"/>
    <w:pPr>
      <w:spacing w:after="0" w:line="480" w:lineRule="auto"/>
      <w:ind w:left="2268" w:right="567"/>
      <w:jc w:val="right"/>
    </w:pPr>
    <w:rPr>
      <w:rFonts w:ascii="Courier New" w:hAnsi="Courier New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F5118"/>
    <w:rPr>
      <w:b/>
      <w:bCs/>
    </w:rPr>
  </w:style>
  <w:style w:type="paragraph" w:styleId="Bezodstpw">
    <w:name w:val="No Spacing"/>
    <w:uiPriority w:val="1"/>
    <w:qFormat/>
    <w:rsid w:val="00C30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F6E0-9D06-467A-9974-7AB2C5DD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fluder</dc:creator>
  <cp:lastModifiedBy>User</cp:lastModifiedBy>
  <cp:revision>12</cp:revision>
  <cp:lastPrinted>2019-02-08T13:18:00Z</cp:lastPrinted>
  <dcterms:created xsi:type="dcterms:W3CDTF">2018-10-19T09:28:00Z</dcterms:created>
  <dcterms:modified xsi:type="dcterms:W3CDTF">2019-02-11T09:23:00Z</dcterms:modified>
</cp:coreProperties>
</file>