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02F7" w14:textId="77777777" w:rsidR="00002CD7" w:rsidRPr="00A960AF" w:rsidRDefault="00002CD7" w:rsidP="00DE49A3">
      <w:pPr>
        <w:spacing w:after="0"/>
        <w:ind w:left="3538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A960AF">
        <w:rPr>
          <w:rFonts w:ascii="Times New Roman" w:hAnsi="Times New Roman" w:cs="Times New Roman"/>
          <w:b/>
          <w:bCs/>
          <w:sz w:val="16"/>
          <w:szCs w:val="16"/>
        </w:rPr>
        <w:t xml:space="preserve">Załącznik nr 2 </w:t>
      </w:r>
    </w:p>
    <w:p w14:paraId="68D7524F" w14:textId="5E39D768" w:rsidR="00D1229A" w:rsidRPr="00A960AF" w:rsidRDefault="00002CD7" w:rsidP="00A960AF">
      <w:pPr>
        <w:spacing w:after="0"/>
        <w:ind w:left="3538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A960AF">
        <w:rPr>
          <w:rFonts w:ascii="Times New Roman" w:hAnsi="Times New Roman" w:cs="Times New Roman"/>
          <w:b/>
          <w:bCs/>
          <w:sz w:val="16"/>
          <w:szCs w:val="16"/>
        </w:rPr>
        <w:t xml:space="preserve">do ogłoszenia o konkursie  </w:t>
      </w:r>
      <w:r w:rsidRPr="00A960AF">
        <w:rPr>
          <w:rStyle w:val="Pogrubienie"/>
          <w:rFonts w:ascii="Times New Roman" w:hAnsi="Times New Roman"/>
          <w:sz w:val="16"/>
          <w:szCs w:val="16"/>
        </w:rPr>
        <w:t xml:space="preserve">dla podmiotów leczniczych na wybór realizatorów świadczeń terapii uzależnień  w ramach </w:t>
      </w:r>
      <w:r w:rsidR="00D1229A" w:rsidRPr="00A960AF">
        <w:rPr>
          <w:rStyle w:val="Pogrubienie"/>
          <w:rFonts w:ascii="Times New Roman" w:hAnsi="Times New Roman"/>
          <w:sz w:val="16"/>
          <w:szCs w:val="16"/>
        </w:rPr>
        <w:t>Gminnego  Programu Profilaktyki i</w:t>
      </w:r>
      <w:r w:rsidR="00A960AF">
        <w:rPr>
          <w:rStyle w:val="Pogrubienie"/>
          <w:rFonts w:ascii="Times New Roman" w:hAnsi="Times New Roman"/>
          <w:sz w:val="16"/>
          <w:szCs w:val="16"/>
        </w:rPr>
        <w:t> </w:t>
      </w:r>
      <w:r w:rsidR="00D1229A" w:rsidRPr="00A960AF">
        <w:rPr>
          <w:rStyle w:val="Pogrubienie"/>
          <w:rFonts w:ascii="Times New Roman" w:hAnsi="Times New Roman"/>
          <w:sz w:val="16"/>
          <w:szCs w:val="16"/>
        </w:rPr>
        <w:t xml:space="preserve">Rozwiązywania Problemów Alkoholowych oraz Przeciwdziałania Narkomanii </w:t>
      </w:r>
      <w:r w:rsidR="00A960AF" w:rsidRPr="00A960AF">
        <w:rPr>
          <w:rStyle w:val="Pogrubienie"/>
          <w:rFonts w:ascii="Times New Roman" w:hAnsi="Times New Roman"/>
          <w:sz w:val="16"/>
          <w:szCs w:val="16"/>
        </w:rPr>
        <w:t xml:space="preserve">na </w:t>
      </w:r>
      <w:r w:rsidR="003925BA">
        <w:rPr>
          <w:rStyle w:val="Pogrubienie"/>
          <w:rFonts w:ascii="Times New Roman" w:hAnsi="Times New Roman"/>
          <w:sz w:val="16"/>
          <w:szCs w:val="16"/>
        </w:rPr>
        <w:t>lata 2026-2028</w:t>
      </w:r>
    </w:p>
    <w:p w14:paraId="1B88C48C" w14:textId="277D9E0E" w:rsidR="00002CD7" w:rsidRDefault="00002CD7" w:rsidP="00D1229A">
      <w:pPr>
        <w:spacing w:after="0"/>
        <w:ind w:left="3538"/>
        <w:jc w:val="both"/>
        <w:rPr>
          <w:rFonts w:ascii="Times New Roman" w:hAnsi="Times New Roman" w:cs="Times New Roman"/>
        </w:rPr>
      </w:pPr>
    </w:p>
    <w:p w14:paraId="4C536B7A" w14:textId="01ACAA91" w:rsidR="00002CD7" w:rsidRPr="00A960AF" w:rsidRDefault="00002CD7" w:rsidP="00A960AF">
      <w:pPr>
        <w:pStyle w:val="Akapitzlist"/>
        <w:spacing w:before="45"/>
        <w:ind w:left="360"/>
        <w:jc w:val="center"/>
        <w:rPr>
          <w:rFonts w:ascii="Times New Roman" w:cs="Times New Roman"/>
        </w:rPr>
      </w:pPr>
      <w:r>
        <w:rPr>
          <w:rFonts w:ascii="Times New Roman" w:cs="Times New Roman"/>
          <w:b/>
          <w:bCs/>
          <w:sz w:val="28"/>
          <w:szCs w:val="28"/>
          <w:u w:val="single"/>
        </w:rPr>
        <w:t xml:space="preserve">Standardy </w:t>
      </w:r>
      <w:r>
        <w:rPr>
          <w:rFonts w:ascii="Times New Roman" w:cs="Times New Roman"/>
          <w:b/>
          <w:sz w:val="28"/>
          <w:szCs w:val="28"/>
          <w:u w:val="single"/>
        </w:rPr>
        <w:t xml:space="preserve">realizacji świadczeń </w:t>
      </w:r>
    </w:p>
    <w:p w14:paraId="701CAED6" w14:textId="58182210" w:rsidR="00002CD7" w:rsidRPr="00A960AF" w:rsidRDefault="00002CD7" w:rsidP="00A960AF">
      <w:pPr>
        <w:spacing w:after="135"/>
        <w:rPr>
          <w:rFonts w:ascii="Times New Roman" w:eastAsia="Times New Roman" w:cs="Times New Roman"/>
          <w:b/>
          <w:bCs/>
          <w:sz w:val="20"/>
          <w:szCs w:val="20"/>
          <w:u w:val="single"/>
        </w:rPr>
      </w:pP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 xml:space="preserve">Dla  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ś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wiadcze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ń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 xml:space="preserve">    terapii   uzale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ż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nienia    i   wsp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ół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uzale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ż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nienia     od   alkoholu   lub   innych    substancji psychoaktywnych, udzielane ambulatoryjne w formie porady, sesje psychoterapii  indywidualnej,  grupowej,  rodzinnej,  psychoedukacyjnej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”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,</w:t>
      </w:r>
    </w:p>
    <w:p w14:paraId="176C3404" w14:textId="77777777" w:rsidR="00002CD7" w:rsidRDefault="00002CD7" w:rsidP="0058661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Świadczenia jednostkowe: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126"/>
        <w:gridCol w:w="3402"/>
      </w:tblGrid>
      <w:tr w:rsidR="00002CD7" w14:paraId="1819F165" w14:textId="77777777" w:rsidTr="00A960AF">
        <w:tc>
          <w:tcPr>
            <w:tcW w:w="3681" w:type="dxa"/>
            <w:shd w:val="clear" w:color="auto" w:fill="D9D9D9"/>
            <w:vAlign w:val="center"/>
          </w:tcPr>
          <w:p w14:paraId="2D144310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Dostępne świadczenia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D5D8CD5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Przeciętny czas realizacji (w min.)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8F0C749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002CD7" w14:paraId="75FBD828" w14:textId="77777777" w:rsidTr="00A960AF">
        <w:tc>
          <w:tcPr>
            <w:tcW w:w="3681" w:type="dxa"/>
            <w:vAlign w:val="center"/>
          </w:tcPr>
          <w:p w14:paraId="364E7A2C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Porada lub wizyta diagnostyczna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proces diagnostyczny może wymagać od 1 do 3 porad diagnostycznych u 1 pacjenta)</w:t>
            </w:r>
          </w:p>
        </w:tc>
        <w:tc>
          <w:tcPr>
            <w:tcW w:w="2126" w:type="dxa"/>
            <w:vAlign w:val="center"/>
          </w:tcPr>
          <w:p w14:paraId="7BB1B296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402" w:type="dxa"/>
          </w:tcPr>
          <w:p w14:paraId="6B1D2511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Porada diagnostyczna wymaga potwierdzenia rozpoznania</w:t>
            </w:r>
          </w:p>
          <w:p w14:paraId="5823F1B0" w14:textId="77777777" w:rsidR="00002CD7" w:rsidRDefault="00002CD7" w:rsidP="0058661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D7" w14:paraId="028BA9B4" w14:textId="77777777" w:rsidTr="00A960AF">
        <w:tc>
          <w:tcPr>
            <w:tcW w:w="3681" w:type="dxa"/>
            <w:vAlign w:val="center"/>
          </w:tcPr>
          <w:p w14:paraId="59A073F6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Kolejna porada lub wizyta terapeutyczna</w:t>
            </w:r>
          </w:p>
        </w:tc>
        <w:tc>
          <w:tcPr>
            <w:tcW w:w="2126" w:type="dxa"/>
            <w:vAlign w:val="center"/>
          </w:tcPr>
          <w:p w14:paraId="7B8D80E6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</w:tcPr>
          <w:p w14:paraId="7E970444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02CD7" w14:paraId="63A3E838" w14:textId="77777777" w:rsidTr="00A960AF">
        <w:tc>
          <w:tcPr>
            <w:tcW w:w="3681" w:type="dxa"/>
          </w:tcPr>
          <w:p w14:paraId="42FA21C0" w14:textId="77777777" w:rsidR="00002CD7" w:rsidRDefault="00002CD7">
            <w:pPr>
              <w:spacing w:before="10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Sesja psychoterapii indywidualnej</w:t>
            </w:r>
          </w:p>
        </w:tc>
        <w:tc>
          <w:tcPr>
            <w:tcW w:w="2126" w:type="dxa"/>
            <w:vAlign w:val="center"/>
          </w:tcPr>
          <w:p w14:paraId="10EDA7E9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3402" w:type="dxa"/>
            <w:vAlign w:val="center"/>
          </w:tcPr>
          <w:p w14:paraId="084F4201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02CD7" w14:paraId="6B620DAC" w14:textId="77777777" w:rsidTr="00A960AF">
        <w:tc>
          <w:tcPr>
            <w:tcW w:w="3681" w:type="dxa"/>
            <w:vAlign w:val="center"/>
          </w:tcPr>
          <w:p w14:paraId="22108D9A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Sesja psychoterapii grupowej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(sesja realizowana z grupą od 6 do 12 osób, dotyczy także osób współuzależnionych)</w:t>
            </w:r>
          </w:p>
        </w:tc>
        <w:tc>
          <w:tcPr>
            <w:tcW w:w="2126" w:type="dxa"/>
            <w:vAlign w:val="center"/>
          </w:tcPr>
          <w:p w14:paraId="70151DF1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A8DF3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402" w:type="dxa"/>
            <w:vAlign w:val="center"/>
          </w:tcPr>
          <w:p w14:paraId="7C949697" w14:textId="77777777" w:rsidR="00002CD7" w:rsidRDefault="00002CD7">
            <w:pPr>
              <w:pStyle w:val="Tekstpodstawowy31"/>
              <w:spacing w:before="20" w:after="20" w:line="276" w:lineRule="auto"/>
              <w:jc w:val="center"/>
              <w:rPr>
                <w:bCs/>
                <w:sz w:val="20"/>
                <w:lang w:eastAsia="en-US"/>
              </w:rPr>
            </w:pPr>
          </w:p>
        </w:tc>
      </w:tr>
      <w:tr w:rsidR="00002CD7" w14:paraId="071E3F6F" w14:textId="77777777" w:rsidTr="00A960AF">
        <w:tc>
          <w:tcPr>
            <w:tcW w:w="3681" w:type="dxa"/>
            <w:vAlign w:val="center"/>
          </w:tcPr>
          <w:p w14:paraId="2BB37233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Sesja psychoedukacyjna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(realizowana w grupach do 25 osób, dotyczy także osób współuzależnionych)</w:t>
            </w:r>
          </w:p>
        </w:tc>
        <w:tc>
          <w:tcPr>
            <w:tcW w:w="2126" w:type="dxa"/>
            <w:vAlign w:val="center"/>
          </w:tcPr>
          <w:p w14:paraId="1E30EBF7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402" w:type="dxa"/>
            <w:vAlign w:val="center"/>
          </w:tcPr>
          <w:p w14:paraId="55D9299D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D7" w14:paraId="102020D8" w14:textId="77777777" w:rsidTr="00A960AF">
        <w:tc>
          <w:tcPr>
            <w:tcW w:w="3681" w:type="dxa"/>
            <w:vAlign w:val="center"/>
          </w:tcPr>
          <w:p w14:paraId="2E743F2C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Sesja psychoterapii rodzinnej/pary </w:t>
            </w:r>
          </w:p>
        </w:tc>
        <w:tc>
          <w:tcPr>
            <w:tcW w:w="2126" w:type="dxa"/>
            <w:vAlign w:val="center"/>
          </w:tcPr>
          <w:p w14:paraId="3CA83727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402" w:type="dxa"/>
          </w:tcPr>
          <w:p w14:paraId="1C58A78A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53CA52" w14:textId="77777777" w:rsidR="00002CD7" w:rsidRPr="00A61F0F" w:rsidRDefault="00002CD7" w:rsidP="00A61F0F">
      <w:pPr>
        <w:rPr>
          <w:lang w:eastAsia="pl-PL"/>
        </w:rPr>
      </w:pPr>
    </w:p>
    <w:p w14:paraId="1A1F5608" w14:textId="0156A578" w:rsidR="00002CD7" w:rsidRPr="00A960AF" w:rsidRDefault="00002CD7" w:rsidP="00F01F50">
      <w:pPr>
        <w:spacing w:after="135"/>
        <w:rPr>
          <w:rFonts w:ascii="Times New Roman" w:eastAsia="Times New Roman" w:cs="Times New Roman"/>
          <w:b/>
          <w:bCs/>
          <w:sz w:val="20"/>
          <w:szCs w:val="20"/>
          <w:u w:val="single"/>
        </w:rPr>
      </w:pP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 xml:space="preserve">Dla 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ś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wiadcze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ń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 xml:space="preserve">  terapii uzale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ż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nie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ń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 xml:space="preserve"> behawioralnych,   udzielane ambulatoryjne w formie    porady,  sesje psychoterapii indywidualnej, grupowej, rodzinnej,  psychoedukacyjnej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”</w:t>
      </w:r>
      <w:r w:rsidRPr="00A960AF">
        <w:rPr>
          <w:rFonts w:ascii="Times New Roman" w:eastAsia="Times New Roman" w:cs="Times New Roman"/>
          <w:b/>
          <w:bCs/>
          <w:sz w:val="20"/>
          <w:szCs w:val="20"/>
          <w:u w:val="single"/>
        </w:rPr>
        <w:t>.</w:t>
      </w:r>
    </w:p>
    <w:p w14:paraId="3F344294" w14:textId="77777777" w:rsidR="00002CD7" w:rsidRDefault="00002CD7" w:rsidP="0058661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Świadczenia jednostkowe: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1061"/>
        <w:gridCol w:w="3121"/>
      </w:tblGrid>
      <w:tr w:rsidR="00002CD7" w14:paraId="10FC7A6A" w14:textId="77777777" w:rsidTr="00A960AF">
        <w:tc>
          <w:tcPr>
            <w:tcW w:w="5524" w:type="dxa"/>
            <w:shd w:val="clear" w:color="auto" w:fill="D9D9D9"/>
            <w:vAlign w:val="center"/>
          </w:tcPr>
          <w:p w14:paraId="52EB0127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Dostępne świadczenia</w:t>
            </w:r>
          </w:p>
        </w:tc>
        <w:tc>
          <w:tcPr>
            <w:tcW w:w="283" w:type="dxa"/>
            <w:shd w:val="clear" w:color="auto" w:fill="D9D9D9"/>
            <w:vAlign w:val="center"/>
          </w:tcPr>
          <w:p w14:paraId="1C9829C2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Przeciętny czas realizacji (w min.)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486C33B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002CD7" w14:paraId="1EEA0BFE" w14:textId="77777777" w:rsidTr="00A960AF">
        <w:tc>
          <w:tcPr>
            <w:tcW w:w="5524" w:type="dxa"/>
            <w:vAlign w:val="center"/>
          </w:tcPr>
          <w:p w14:paraId="40F0EF07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Porada lub wizyta diagnostyczna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proces diagnostyczny może wymagać od 1 do 3 porad diagnostycznych u 1 pacjenta)</w:t>
            </w:r>
          </w:p>
        </w:tc>
        <w:tc>
          <w:tcPr>
            <w:tcW w:w="283" w:type="dxa"/>
            <w:vAlign w:val="center"/>
          </w:tcPr>
          <w:p w14:paraId="760EB40F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402" w:type="dxa"/>
          </w:tcPr>
          <w:p w14:paraId="2D1E9F75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Porada diagnostyczna wymaga potwierdzenia rozpoznania</w:t>
            </w:r>
          </w:p>
          <w:p w14:paraId="0AD816A9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D7" w14:paraId="6E67EDCF" w14:textId="77777777" w:rsidTr="00A960AF">
        <w:tc>
          <w:tcPr>
            <w:tcW w:w="5524" w:type="dxa"/>
            <w:vAlign w:val="center"/>
          </w:tcPr>
          <w:p w14:paraId="13DAC467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Kolejna porada lub wizyta terapeutyczna</w:t>
            </w:r>
          </w:p>
        </w:tc>
        <w:tc>
          <w:tcPr>
            <w:tcW w:w="283" w:type="dxa"/>
            <w:vAlign w:val="center"/>
          </w:tcPr>
          <w:p w14:paraId="4AAD4E94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</w:tcPr>
          <w:p w14:paraId="75AC4F37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02CD7" w14:paraId="05334DC4" w14:textId="77777777" w:rsidTr="00A960AF">
        <w:tc>
          <w:tcPr>
            <w:tcW w:w="5524" w:type="dxa"/>
          </w:tcPr>
          <w:p w14:paraId="241B0FB8" w14:textId="77777777" w:rsidR="00002CD7" w:rsidRDefault="00002CD7" w:rsidP="00523AA9">
            <w:pPr>
              <w:spacing w:before="10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Sesja psychoterapii indywidualnej</w:t>
            </w:r>
          </w:p>
        </w:tc>
        <w:tc>
          <w:tcPr>
            <w:tcW w:w="283" w:type="dxa"/>
            <w:vAlign w:val="center"/>
          </w:tcPr>
          <w:p w14:paraId="3D36C083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3402" w:type="dxa"/>
            <w:vAlign w:val="center"/>
          </w:tcPr>
          <w:p w14:paraId="7884440B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02CD7" w14:paraId="3A1F5F1F" w14:textId="77777777" w:rsidTr="00A960AF">
        <w:tc>
          <w:tcPr>
            <w:tcW w:w="5524" w:type="dxa"/>
            <w:vAlign w:val="center"/>
          </w:tcPr>
          <w:p w14:paraId="1C3AFDBF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Sesja psychoterapii grupowej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(sesja realizowana z grupą od 6 do 12 osób, dotyczy także osób współuzależnionych)</w:t>
            </w:r>
          </w:p>
        </w:tc>
        <w:tc>
          <w:tcPr>
            <w:tcW w:w="283" w:type="dxa"/>
            <w:vAlign w:val="center"/>
          </w:tcPr>
          <w:p w14:paraId="1E253BF1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93ED5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402" w:type="dxa"/>
            <w:vAlign w:val="center"/>
          </w:tcPr>
          <w:p w14:paraId="676C2048" w14:textId="77777777" w:rsidR="00002CD7" w:rsidRDefault="00002CD7" w:rsidP="00523AA9">
            <w:pPr>
              <w:pStyle w:val="Tekstpodstawowy31"/>
              <w:spacing w:before="20" w:after="20" w:line="276" w:lineRule="auto"/>
              <w:jc w:val="center"/>
              <w:rPr>
                <w:bCs/>
                <w:sz w:val="20"/>
                <w:lang w:eastAsia="en-US"/>
              </w:rPr>
            </w:pPr>
          </w:p>
        </w:tc>
      </w:tr>
      <w:tr w:rsidR="00002CD7" w14:paraId="6F06F675" w14:textId="77777777" w:rsidTr="00A960AF">
        <w:tc>
          <w:tcPr>
            <w:tcW w:w="5524" w:type="dxa"/>
            <w:vAlign w:val="center"/>
          </w:tcPr>
          <w:p w14:paraId="6090F07E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Sesja psychoedukacyjna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(realizowana w grupach do 25 osób, dotyczy także osób współuzależnionych)</w:t>
            </w:r>
          </w:p>
        </w:tc>
        <w:tc>
          <w:tcPr>
            <w:tcW w:w="283" w:type="dxa"/>
            <w:vAlign w:val="center"/>
          </w:tcPr>
          <w:p w14:paraId="3366EF83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402" w:type="dxa"/>
            <w:vAlign w:val="center"/>
          </w:tcPr>
          <w:p w14:paraId="0EFF30FC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D7" w14:paraId="551A827B" w14:textId="77777777" w:rsidTr="00A960AF">
        <w:tc>
          <w:tcPr>
            <w:tcW w:w="5524" w:type="dxa"/>
            <w:vAlign w:val="center"/>
          </w:tcPr>
          <w:p w14:paraId="7929C835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Sesja psychoterapii rodzinnej/pary </w:t>
            </w:r>
          </w:p>
        </w:tc>
        <w:tc>
          <w:tcPr>
            <w:tcW w:w="283" w:type="dxa"/>
            <w:vAlign w:val="center"/>
          </w:tcPr>
          <w:p w14:paraId="52F29410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402" w:type="dxa"/>
          </w:tcPr>
          <w:p w14:paraId="3F26F890" w14:textId="77777777" w:rsidR="00002CD7" w:rsidRDefault="00002CD7" w:rsidP="00523AA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0C7E2D" w14:textId="77777777" w:rsidR="00002CD7" w:rsidRDefault="00002CD7"/>
    <w:sectPr w:rsidR="00002CD7" w:rsidSect="00217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38E4" w14:textId="77777777" w:rsidR="00101D41" w:rsidRDefault="00101D41" w:rsidP="0058661C">
      <w:pPr>
        <w:spacing w:after="0" w:line="240" w:lineRule="auto"/>
      </w:pPr>
      <w:r>
        <w:separator/>
      </w:r>
    </w:p>
  </w:endnote>
  <w:endnote w:type="continuationSeparator" w:id="0">
    <w:p w14:paraId="17A1210C" w14:textId="77777777" w:rsidR="00101D41" w:rsidRDefault="00101D41" w:rsidP="0058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B45EC" w14:textId="77777777" w:rsidR="00101D41" w:rsidRDefault="00101D41" w:rsidP="0058661C">
      <w:pPr>
        <w:spacing w:after="0" w:line="240" w:lineRule="auto"/>
      </w:pPr>
      <w:r>
        <w:separator/>
      </w:r>
    </w:p>
  </w:footnote>
  <w:footnote w:type="continuationSeparator" w:id="0">
    <w:p w14:paraId="3B6B53D8" w14:textId="77777777" w:rsidR="00101D41" w:rsidRDefault="00101D41" w:rsidP="00586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53FDF"/>
    <w:multiLevelType w:val="hybridMultilevel"/>
    <w:tmpl w:val="3ADA0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C225E4"/>
    <w:multiLevelType w:val="hybridMultilevel"/>
    <w:tmpl w:val="B43CF9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8150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677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6D"/>
    <w:rsid w:val="00002CD7"/>
    <w:rsid w:val="000365B5"/>
    <w:rsid w:val="00101D41"/>
    <w:rsid w:val="00114CF5"/>
    <w:rsid w:val="001F40E6"/>
    <w:rsid w:val="00217BA0"/>
    <w:rsid w:val="00265DFA"/>
    <w:rsid w:val="002C366D"/>
    <w:rsid w:val="00332AD4"/>
    <w:rsid w:val="00354AF1"/>
    <w:rsid w:val="00373741"/>
    <w:rsid w:val="003925BA"/>
    <w:rsid w:val="00523AA9"/>
    <w:rsid w:val="0058661C"/>
    <w:rsid w:val="00587D0B"/>
    <w:rsid w:val="00605109"/>
    <w:rsid w:val="006C0E9E"/>
    <w:rsid w:val="006C5633"/>
    <w:rsid w:val="007171FF"/>
    <w:rsid w:val="00783326"/>
    <w:rsid w:val="0083153B"/>
    <w:rsid w:val="008C2EB2"/>
    <w:rsid w:val="009A1239"/>
    <w:rsid w:val="00A61F0F"/>
    <w:rsid w:val="00A960AF"/>
    <w:rsid w:val="00AE3B0A"/>
    <w:rsid w:val="00B208E7"/>
    <w:rsid w:val="00BB4056"/>
    <w:rsid w:val="00C0248A"/>
    <w:rsid w:val="00C03DC5"/>
    <w:rsid w:val="00D1229A"/>
    <w:rsid w:val="00DE49A3"/>
    <w:rsid w:val="00E6156A"/>
    <w:rsid w:val="00E76FA5"/>
    <w:rsid w:val="00F0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92550"/>
  <w15:docId w15:val="{0CC6C1B2-BD6A-4B77-AC93-449F9082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61C"/>
    <w:pPr>
      <w:spacing w:after="200" w:line="276" w:lineRule="auto"/>
    </w:pPr>
    <w:rPr>
      <w:rFonts w:cs="Calibri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8661C"/>
    <w:pPr>
      <w:keepNext/>
      <w:keepLines/>
      <w:spacing w:before="200" w:after="0" w:line="240" w:lineRule="auto"/>
      <w:outlineLvl w:val="4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8661C"/>
    <w:pPr>
      <w:keepNext/>
      <w:keepLines/>
      <w:spacing w:before="200" w:after="0" w:line="240" w:lineRule="auto"/>
      <w:outlineLvl w:val="5"/>
    </w:pPr>
    <w:rPr>
      <w:rFonts w:ascii="Calibri Light" w:eastAsia="Times New Roman" w:hAnsi="Calibri Light" w:cs="Times New Roman"/>
      <w:i/>
      <w:iCs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58661C"/>
    <w:rPr>
      <w:rFonts w:ascii="Calibri Light" w:hAnsi="Calibri Light" w:cs="Times New Roman"/>
      <w:color w:val="1F4D78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58661C"/>
    <w:rPr>
      <w:rFonts w:ascii="Calibri Light" w:hAnsi="Calibri Light" w:cs="Times New Roman"/>
      <w:i/>
      <w:iCs/>
      <w:color w:val="1F4D78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86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8661C"/>
    <w:rPr>
      <w:rFonts w:ascii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5866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8661C"/>
    <w:rPr>
      <w:rFonts w:ascii="Calibri" w:eastAsia="Times New Roman" w:hAnsi="Calibri" w:cs="Calibri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5866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58661C"/>
    <w:rPr>
      <w:rFonts w:ascii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58661C"/>
    <w:pPr>
      <w:spacing w:after="0" w:line="240" w:lineRule="auto"/>
      <w:ind w:left="720"/>
      <w:contextualSpacing/>
    </w:pPr>
    <w:rPr>
      <w:rFonts w:ascii="Microsoft YaHei" w:eastAsia="Microsoft YaHei" w:hAnsi="Times New Roman" w:cs="Microsoft YaHei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5866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8661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C0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DC5"/>
    <w:rPr>
      <w:rFonts w:ascii="Segoe UI" w:eastAsia="Times New Roman" w:hAnsi="Segoe UI" w:cs="Segoe UI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DE49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9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twozniak</dc:creator>
  <cp:keywords/>
  <dc:description/>
  <cp:lastModifiedBy>Gmina Stryszawa</cp:lastModifiedBy>
  <cp:revision>5</cp:revision>
  <cp:lastPrinted>2019-07-11T08:18:00Z</cp:lastPrinted>
  <dcterms:created xsi:type="dcterms:W3CDTF">2023-01-12T10:58:00Z</dcterms:created>
  <dcterms:modified xsi:type="dcterms:W3CDTF">2026-02-13T08:01:00Z</dcterms:modified>
</cp:coreProperties>
</file>