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2213" w14:textId="32EB55AB" w:rsidR="00C736A4" w:rsidRPr="00C736A4" w:rsidRDefault="00C736A4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bookmarkStart w:id="0" w:name="_GoBack"/>
      <w:bookmarkEnd w:id="0"/>
      <w:r w:rsidRPr="00C736A4">
        <w:rPr>
          <w:b/>
          <w:bCs/>
          <w:sz w:val="24"/>
        </w:rPr>
        <w:t>System Obsługi Wsparcia finansowanego ze środków PFRON</w:t>
      </w:r>
    </w:p>
    <w:p w14:paraId="3A89A08B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7B282D57" w14:textId="16A4619A" w:rsidR="001B597B" w:rsidRPr="00C736A4" w:rsidRDefault="003E100C" w:rsidP="00104679">
      <w:pPr>
        <w:pStyle w:val="Nagwek"/>
        <w:tabs>
          <w:tab w:val="left" w:pos="708"/>
        </w:tabs>
        <w:jc w:val="both"/>
        <w:rPr>
          <w:sz w:val="28"/>
          <w:szCs w:val="28"/>
        </w:rPr>
      </w:pPr>
      <w:r w:rsidRPr="00C736A4">
        <w:rPr>
          <w:sz w:val="28"/>
          <w:szCs w:val="28"/>
        </w:rPr>
        <w:t>Państwowy</w:t>
      </w:r>
      <w:r w:rsidR="00B575CF" w:rsidRPr="00C736A4">
        <w:rPr>
          <w:sz w:val="28"/>
          <w:szCs w:val="28"/>
        </w:rPr>
        <w:t xml:space="preserve"> </w:t>
      </w:r>
      <w:r w:rsidRPr="00C736A4">
        <w:rPr>
          <w:sz w:val="28"/>
          <w:szCs w:val="28"/>
        </w:rPr>
        <w:t xml:space="preserve">Fundusz Rehabilitacji Osób Niepełnosprawnych, chcąc zwiększyć dostępność  wsparcia dla Osób </w:t>
      </w:r>
      <w:r w:rsidR="00BD5B64">
        <w:rPr>
          <w:sz w:val="28"/>
          <w:szCs w:val="28"/>
        </w:rPr>
        <w:t xml:space="preserve">z </w:t>
      </w:r>
      <w:r w:rsidRPr="00C736A4">
        <w:rPr>
          <w:sz w:val="28"/>
          <w:szCs w:val="28"/>
        </w:rPr>
        <w:t>Niepełnosprawn</w:t>
      </w:r>
      <w:r w:rsidR="00BD5B64">
        <w:rPr>
          <w:sz w:val="28"/>
          <w:szCs w:val="28"/>
        </w:rPr>
        <w:t>ościami</w:t>
      </w:r>
      <w:r w:rsidRPr="00C736A4">
        <w:rPr>
          <w:sz w:val="28"/>
          <w:szCs w:val="28"/>
        </w:rPr>
        <w:t>, uruchomił SOW</w:t>
      </w:r>
      <w:r w:rsidR="00FC4AB7" w:rsidRPr="00C736A4">
        <w:rPr>
          <w:sz w:val="28"/>
          <w:szCs w:val="28"/>
        </w:rPr>
        <w:t xml:space="preserve"> </w:t>
      </w:r>
      <w:r w:rsidRPr="00C736A4">
        <w:rPr>
          <w:sz w:val="28"/>
          <w:szCs w:val="28"/>
        </w:rPr>
        <w:t>-</w:t>
      </w:r>
      <w:r w:rsidR="00FC4AB7" w:rsidRPr="00C736A4">
        <w:rPr>
          <w:sz w:val="28"/>
          <w:szCs w:val="28"/>
        </w:rPr>
        <w:t xml:space="preserve"> </w:t>
      </w:r>
      <w:r w:rsidRPr="00C736A4">
        <w:rPr>
          <w:sz w:val="28"/>
          <w:szCs w:val="28"/>
        </w:rPr>
        <w:t xml:space="preserve">System Obsługi </w:t>
      </w:r>
      <w:r w:rsidR="00C736A4" w:rsidRPr="00C736A4">
        <w:rPr>
          <w:sz w:val="28"/>
          <w:szCs w:val="28"/>
        </w:rPr>
        <w:t>W</w:t>
      </w:r>
      <w:r w:rsidRPr="00C736A4">
        <w:rPr>
          <w:sz w:val="28"/>
          <w:szCs w:val="28"/>
        </w:rPr>
        <w:t xml:space="preserve">sparcia finansowanego ze środków PFRON. </w:t>
      </w:r>
    </w:p>
    <w:p w14:paraId="1F81E647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07655A93" w14:textId="77777777" w:rsidR="00C736A4" w:rsidRDefault="001B597B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System SOW jest obecnie wdrażany na bardzo szerok</w:t>
      </w:r>
      <w:r w:rsidR="00C736A4">
        <w:rPr>
          <w:sz w:val="24"/>
        </w:rPr>
        <w:t>ą</w:t>
      </w:r>
      <w:r>
        <w:rPr>
          <w:sz w:val="24"/>
        </w:rPr>
        <w:t xml:space="preserve"> skalę w jednostkach samorządu powiatowego nie tylko na terenie województwa małopolskiego</w:t>
      </w:r>
      <w:r w:rsidR="00C736A4">
        <w:rPr>
          <w:sz w:val="24"/>
        </w:rPr>
        <w:t>, a także w całej Polsce. W Małopolsce do Systemu Obsługi Wsparcia przystąpiły już wszystkie 22 powiaty.</w:t>
      </w:r>
    </w:p>
    <w:p w14:paraId="66D540C1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47D6DC18" w14:textId="18C666A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 w:rsidRPr="00C736A4">
        <w:rPr>
          <w:b/>
          <w:bCs/>
          <w:sz w:val="24"/>
        </w:rPr>
        <w:t>System Obsługi Wsparcia</w:t>
      </w:r>
    </w:p>
    <w:p w14:paraId="4F6069ED" w14:textId="45239E8F" w:rsidR="001B597B" w:rsidRDefault="001B597B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System Obsługi Wsparcia to nowoczesna platforma, za pomocą której Osoby </w:t>
      </w:r>
      <w:r w:rsidR="00C736A4">
        <w:rPr>
          <w:sz w:val="24"/>
        </w:rPr>
        <w:t xml:space="preserve">z </w:t>
      </w:r>
      <w:r>
        <w:rPr>
          <w:sz w:val="24"/>
        </w:rPr>
        <w:t>Niepełnosprawn</w:t>
      </w:r>
      <w:r w:rsidR="00C736A4">
        <w:rPr>
          <w:sz w:val="24"/>
        </w:rPr>
        <w:t>ościami</w:t>
      </w:r>
      <w:r>
        <w:rPr>
          <w:sz w:val="24"/>
        </w:rPr>
        <w:t>, a także jednostki działające na rzecz Osób</w:t>
      </w:r>
      <w:r w:rsidR="00C736A4">
        <w:rPr>
          <w:sz w:val="24"/>
        </w:rPr>
        <w:t xml:space="preserve"> z</w:t>
      </w:r>
      <w:r>
        <w:rPr>
          <w:sz w:val="24"/>
        </w:rPr>
        <w:t xml:space="preserve"> Niepełnosprawn</w:t>
      </w:r>
      <w:r w:rsidR="00C736A4">
        <w:rPr>
          <w:sz w:val="24"/>
        </w:rPr>
        <w:t>ościami</w:t>
      </w:r>
      <w:r>
        <w:rPr>
          <w:sz w:val="24"/>
        </w:rPr>
        <w:t xml:space="preserve"> mogą elektronicznie składać wnioski </w:t>
      </w:r>
      <w:r w:rsidR="00C736A4">
        <w:rPr>
          <w:sz w:val="24"/>
        </w:rPr>
        <w:t>dotyczące wsparcia finansowego ze środków PFRON</w:t>
      </w:r>
      <w:r>
        <w:rPr>
          <w:sz w:val="24"/>
        </w:rPr>
        <w:t xml:space="preserve">. System ten umożliwia Osobom </w:t>
      </w:r>
      <w:r w:rsidR="00C736A4">
        <w:rPr>
          <w:sz w:val="24"/>
        </w:rPr>
        <w:t xml:space="preserve">z </w:t>
      </w:r>
      <w:r>
        <w:rPr>
          <w:sz w:val="24"/>
        </w:rPr>
        <w:t>Niepełnosprawn</w:t>
      </w:r>
      <w:r w:rsidR="00C736A4">
        <w:rPr>
          <w:sz w:val="24"/>
        </w:rPr>
        <w:t>ościami</w:t>
      </w:r>
      <w:r>
        <w:rPr>
          <w:sz w:val="24"/>
        </w:rPr>
        <w:t xml:space="preserve"> i podmiotom działającym na ich rzecz szybki i sprawny proces aplikowania o środki PFRON będące w gestii jednostek samorządowych bezpośrednio za pomocą systemu informatycznego. Jednocześnie pozwala na sprawn</w:t>
      </w:r>
      <w:r w:rsidR="00C736A4">
        <w:rPr>
          <w:sz w:val="24"/>
        </w:rPr>
        <w:t>ą</w:t>
      </w:r>
      <w:r>
        <w:rPr>
          <w:sz w:val="24"/>
        </w:rPr>
        <w:t xml:space="preserve"> weryfikacj</w:t>
      </w:r>
      <w:r w:rsidR="00C736A4">
        <w:rPr>
          <w:sz w:val="24"/>
        </w:rPr>
        <w:t>ę</w:t>
      </w:r>
      <w:r>
        <w:rPr>
          <w:sz w:val="24"/>
        </w:rPr>
        <w:t xml:space="preserve"> wniosków osób indywidualnych i instytucji na etapie przyznawania dofinasowań i co też ważne badanie skuteczności wydatkowania środków PFRON. </w:t>
      </w:r>
    </w:p>
    <w:p w14:paraId="02869F42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3A2A6497" w14:textId="063D6C4A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 w:rsidRPr="00C736A4">
        <w:rPr>
          <w:b/>
          <w:bCs/>
          <w:sz w:val="24"/>
        </w:rPr>
        <w:t>Dzięki SOW m</w:t>
      </w:r>
      <w:r w:rsidR="001B597B" w:rsidRPr="00C736A4">
        <w:rPr>
          <w:b/>
          <w:bCs/>
          <w:sz w:val="24"/>
        </w:rPr>
        <w:t>ożliwe jest załatwienie sprawy drogą elektroniczną na każdym jej etapie</w:t>
      </w:r>
      <w:r w:rsidRPr="00C736A4">
        <w:rPr>
          <w:b/>
          <w:bCs/>
          <w:sz w:val="24"/>
        </w:rPr>
        <w:t>:</w:t>
      </w:r>
      <w:r w:rsidR="001B597B">
        <w:rPr>
          <w:sz w:val="24"/>
        </w:rPr>
        <w:t xml:space="preserve"> </w:t>
      </w:r>
    </w:p>
    <w:p w14:paraId="6A7ABA54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uzyskanie informacji, </w:t>
      </w:r>
    </w:p>
    <w:p w14:paraId="74804E8B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wypełnienie wniosku, </w:t>
      </w:r>
    </w:p>
    <w:p w14:paraId="0458B47C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podpisanie i złożenie wniosku, </w:t>
      </w:r>
    </w:p>
    <w:p w14:paraId="6DD36C9A" w14:textId="77777777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 xml:space="preserve">dokonanie uzupełnień, </w:t>
      </w:r>
    </w:p>
    <w:p w14:paraId="4275BFD8" w14:textId="79F82E64" w:rsidR="00C736A4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>zapoznanie się ze wzorem umowy</w:t>
      </w:r>
      <w:r>
        <w:rPr>
          <w:sz w:val="24"/>
        </w:rPr>
        <w:t xml:space="preserve">, </w:t>
      </w:r>
      <w:r w:rsidR="001B597B">
        <w:rPr>
          <w:sz w:val="24"/>
        </w:rPr>
        <w:t xml:space="preserve"> </w:t>
      </w:r>
    </w:p>
    <w:p w14:paraId="40CC84BC" w14:textId="54F0D0BB" w:rsidR="001B597B" w:rsidRDefault="00C736A4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B597B">
        <w:rPr>
          <w:sz w:val="24"/>
        </w:rPr>
        <w:t>rozliczenie dofinasowania</w:t>
      </w:r>
      <w:r>
        <w:rPr>
          <w:sz w:val="24"/>
        </w:rPr>
        <w:t>.</w:t>
      </w:r>
    </w:p>
    <w:p w14:paraId="2409AEDB" w14:textId="77777777" w:rsidR="00FC44FC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29C6EC28" w14:textId="509803CE" w:rsidR="00FC44FC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S</w:t>
      </w:r>
      <w:r w:rsidR="00104679">
        <w:rPr>
          <w:sz w:val="24"/>
        </w:rPr>
        <w:t xml:space="preserve">ystem </w:t>
      </w:r>
      <w:r>
        <w:rPr>
          <w:sz w:val="24"/>
        </w:rPr>
        <w:t xml:space="preserve">na bieżąco jest </w:t>
      </w:r>
      <w:r w:rsidR="00104679">
        <w:rPr>
          <w:sz w:val="24"/>
        </w:rPr>
        <w:t xml:space="preserve">rozwijany i dostosowywany zarówno do potrzeb </w:t>
      </w:r>
      <w:r w:rsidR="00BA6CF5">
        <w:rPr>
          <w:sz w:val="24"/>
        </w:rPr>
        <w:t>O</w:t>
      </w:r>
      <w:r w:rsidR="00104679">
        <w:rPr>
          <w:sz w:val="24"/>
        </w:rPr>
        <w:t xml:space="preserve">sób </w:t>
      </w:r>
      <w:r>
        <w:rPr>
          <w:sz w:val="24"/>
        </w:rPr>
        <w:t xml:space="preserve">z </w:t>
      </w:r>
      <w:r w:rsidR="00BA6CF5">
        <w:rPr>
          <w:sz w:val="24"/>
        </w:rPr>
        <w:t>N</w:t>
      </w:r>
      <w:r w:rsidR="00104679">
        <w:rPr>
          <w:sz w:val="24"/>
        </w:rPr>
        <w:t>iepełnosprawn</w:t>
      </w:r>
      <w:r>
        <w:rPr>
          <w:sz w:val="24"/>
        </w:rPr>
        <w:t>ościami</w:t>
      </w:r>
      <w:r w:rsidR="00104679">
        <w:rPr>
          <w:sz w:val="24"/>
        </w:rPr>
        <w:t xml:space="preserve"> jak i realizatorów wsparcia. Nowy formularz wniosku uwzględnia m. in. dodatek dla wnioskodawcy składającego wniosek w systemie SOW</w:t>
      </w:r>
      <w:r>
        <w:rPr>
          <w:sz w:val="24"/>
        </w:rPr>
        <w:t>, w</w:t>
      </w:r>
      <w:r w:rsidR="00104679">
        <w:rPr>
          <w:sz w:val="24"/>
        </w:rPr>
        <w:t xml:space="preserve"> związku powyższym wnioskodawca może otrzymać dodatek zwiększony nawet do </w:t>
      </w:r>
      <w:r>
        <w:rPr>
          <w:sz w:val="24"/>
        </w:rPr>
        <w:t xml:space="preserve">kwoty </w:t>
      </w:r>
      <w:r w:rsidR="00104679">
        <w:rPr>
          <w:sz w:val="24"/>
        </w:rPr>
        <w:t xml:space="preserve">800 zł. na pokrycie </w:t>
      </w:r>
      <w:r>
        <w:rPr>
          <w:sz w:val="24"/>
        </w:rPr>
        <w:t xml:space="preserve">kosztów </w:t>
      </w:r>
      <w:r w:rsidR="00104679">
        <w:rPr>
          <w:sz w:val="24"/>
        </w:rPr>
        <w:t>kształcenia.</w:t>
      </w:r>
      <w:r w:rsidR="00A94DBA">
        <w:rPr>
          <w:sz w:val="24"/>
        </w:rPr>
        <w:t xml:space="preserve"> </w:t>
      </w:r>
    </w:p>
    <w:p w14:paraId="75CE8776" w14:textId="77777777" w:rsidR="00FC44FC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031386B1" w14:textId="28D85438" w:rsidR="00FC44FC" w:rsidRPr="00FC44FC" w:rsidRDefault="00FC44FC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  <w:r w:rsidRPr="00FC44FC">
        <w:rPr>
          <w:b/>
          <w:bCs/>
          <w:sz w:val="24"/>
        </w:rPr>
        <w:t xml:space="preserve">Profil </w:t>
      </w:r>
      <w:r w:rsidR="001B540B">
        <w:rPr>
          <w:b/>
          <w:bCs/>
          <w:sz w:val="24"/>
        </w:rPr>
        <w:t>Z</w:t>
      </w:r>
      <w:r w:rsidRPr="00FC44FC">
        <w:rPr>
          <w:b/>
          <w:bCs/>
          <w:sz w:val="24"/>
        </w:rPr>
        <w:t xml:space="preserve">aufany </w:t>
      </w:r>
    </w:p>
    <w:p w14:paraId="4CED1179" w14:textId="3DCC0F3B" w:rsidR="00104679" w:rsidRDefault="00FC44FC" w:rsidP="00104679">
      <w:pPr>
        <w:pStyle w:val="Nagwek"/>
        <w:tabs>
          <w:tab w:val="left" w:pos="708"/>
        </w:tabs>
        <w:jc w:val="both"/>
        <w:rPr>
          <w:sz w:val="24"/>
        </w:rPr>
      </w:pPr>
      <w:r>
        <w:rPr>
          <w:sz w:val="24"/>
        </w:rPr>
        <w:t>Przyznana</w:t>
      </w:r>
      <w:r w:rsidR="00A94DBA">
        <w:rPr>
          <w:sz w:val="24"/>
        </w:rPr>
        <w:t xml:space="preserve"> pomoc pozwoli </w:t>
      </w:r>
      <w:r>
        <w:rPr>
          <w:sz w:val="24"/>
        </w:rPr>
        <w:t xml:space="preserve">także </w:t>
      </w:r>
      <w:r w:rsidR="00A94DBA">
        <w:rPr>
          <w:sz w:val="24"/>
        </w:rPr>
        <w:t xml:space="preserve">na pokrycie kosztów podpisu elektronicznego czy też ewentualnego dojazdu </w:t>
      </w:r>
      <w:r>
        <w:rPr>
          <w:sz w:val="24"/>
        </w:rPr>
        <w:t xml:space="preserve">w </w:t>
      </w:r>
      <w:r w:rsidR="00A94DBA">
        <w:rPr>
          <w:sz w:val="24"/>
        </w:rPr>
        <w:t>cel</w:t>
      </w:r>
      <w:r>
        <w:rPr>
          <w:sz w:val="24"/>
        </w:rPr>
        <w:t>u</w:t>
      </w:r>
      <w:r w:rsidR="00A94DBA">
        <w:rPr>
          <w:sz w:val="24"/>
        </w:rPr>
        <w:t xml:space="preserve"> załatwienia formalności związanych z tym podpisem lub Profilem Zaufanym. Warto zaznaczyć, że posiadanie Profilu Zaufanego jest pomocne w procesie pobierania nauki, zapewnia nie tylko bezpieczny ale i darmowy dostęp do usług publicznych bez wychodzenia z domu. W przypadku Osoby </w:t>
      </w:r>
      <w:r>
        <w:rPr>
          <w:sz w:val="24"/>
        </w:rPr>
        <w:t xml:space="preserve">z </w:t>
      </w:r>
      <w:r w:rsidR="00A94DBA">
        <w:rPr>
          <w:sz w:val="24"/>
        </w:rPr>
        <w:t>Niepełnosprawn</w:t>
      </w:r>
      <w:r>
        <w:rPr>
          <w:sz w:val="24"/>
        </w:rPr>
        <w:t>ościami</w:t>
      </w:r>
      <w:r w:rsidR="00A94DBA">
        <w:rPr>
          <w:sz w:val="24"/>
        </w:rPr>
        <w:t xml:space="preserve"> jest niezbędnym wsparciem i ułatwieniem życia codziennego. </w:t>
      </w:r>
      <w:r w:rsidR="001B540B">
        <w:rPr>
          <w:sz w:val="24"/>
        </w:rPr>
        <w:t>Profil Zaufany umożliwia</w:t>
      </w:r>
      <w:r w:rsidR="00A94DBA">
        <w:rPr>
          <w:sz w:val="24"/>
        </w:rPr>
        <w:t xml:space="preserve"> korzysta</w:t>
      </w:r>
      <w:r w:rsidR="001B540B">
        <w:rPr>
          <w:sz w:val="24"/>
        </w:rPr>
        <w:t>nie</w:t>
      </w:r>
      <w:r w:rsidR="00A94DBA">
        <w:rPr>
          <w:sz w:val="24"/>
        </w:rPr>
        <w:t xml:space="preserve"> </w:t>
      </w:r>
      <w:r w:rsidR="00A94DBA">
        <w:rPr>
          <w:sz w:val="24"/>
        </w:rPr>
        <w:lastRenderedPageBreak/>
        <w:t>z oferowanych przez Fundusz ułatwień związanych z uzyskaniem dofinasowania ze środków PFRON</w:t>
      </w:r>
      <w:r w:rsidR="001B540B">
        <w:rPr>
          <w:sz w:val="24"/>
        </w:rPr>
        <w:t xml:space="preserve"> ora</w:t>
      </w:r>
      <w:r w:rsidR="00BA6CF5">
        <w:rPr>
          <w:sz w:val="24"/>
        </w:rPr>
        <w:t>z</w:t>
      </w:r>
      <w:r w:rsidR="001B540B">
        <w:rPr>
          <w:sz w:val="24"/>
        </w:rPr>
        <w:t xml:space="preserve"> </w:t>
      </w:r>
      <w:r w:rsidR="00A94DBA">
        <w:rPr>
          <w:sz w:val="24"/>
        </w:rPr>
        <w:t xml:space="preserve">innych usług on-line na wielu portalach urzędowych. </w:t>
      </w:r>
    </w:p>
    <w:p w14:paraId="745CF136" w14:textId="77777777" w:rsidR="001B540B" w:rsidRDefault="001B540B" w:rsidP="00104679">
      <w:pPr>
        <w:pStyle w:val="Nagwek"/>
        <w:tabs>
          <w:tab w:val="left" w:pos="708"/>
        </w:tabs>
        <w:jc w:val="both"/>
        <w:rPr>
          <w:sz w:val="24"/>
        </w:rPr>
      </w:pPr>
    </w:p>
    <w:p w14:paraId="497ECED9" w14:textId="045E4DC7" w:rsidR="00C82143" w:rsidRDefault="0022426B" w:rsidP="00104679">
      <w:pPr>
        <w:pStyle w:val="Nagwek"/>
        <w:tabs>
          <w:tab w:val="left" w:pos="708"/>
        </w:tabs>
        <w:jc w:val="both"/>
        <w:rPr>
          <w:color w:val="0000FF"/>
          <w:u w:val="single"/>
        </w:rPr>
      </w:pPr>
      <w:r w:rsidRPr="001B540B">
        <w:rPr>
          <w:b/>
          <w:bCs/>
          <w:sz w:val="24"/>
        </w:rPr>
        <w:t xml:space="preserve">Zachęcamy do korzystania z możliwości składania wniosków bez wychodzenia z domu </w:t>
      </w:r>
      <w:r w:rsidR="00FC44FC" w:rsidRPr="001B540B">
        <w:rPr>
          <w:b/>
          <w:bCs/>
          <w:sz w:val="24"/>
        </w:rPr>
        <w:t>a także do</w:t>
      </w:r>
      <w:r w:rsidR="00A94DBA" w:rsidRPr="001B540B">
        <w:rPr>
          <w:b/>
          <w:bCs/>
          <w:sz w:val="24"/>
        </w:rPr>
        <w:t xml:space="preserve"> kontaktu z bezpłatną </w:t>
      </w:r>
      <w:r w:rsidRPr="001B540B">
        <w:rPr>
          <w:b/>
          <w:bCs/>
          <w:sz w:val="24"/>
        </w:rPr>
        <w:t>infolinią</w:t>
      </w:r>
      <w:r w:rsidR="00A94DBA" w:rsidRPr="001B540B">
        <w:rPr>
          <w:b/>
          <w:bCs/>
          <w:sz w:val="24"/>
        </w:rPr>
        <w:t xml:space="preserve"> pod numerem 800 889</w:t>
      </w:r>
      <w:r w:rsidRPr="001B540B">
        <w:rPr>
          <w:b/>
          <w:bCs/>
          <w:sz w:val="24"/>
        </w:rPr>
        <w:t> </w:t>
      </w:r>
      <w:r w:rsidR="00A94DBA" w:rsidRPr="001B540B">
        <w:rPr>
          <w:b/>
          <w:bCs/>
          <w:sz w:val="24"/>
        </w:rPr>
        <w:t>777</w:t>
      </w:r>
      <w:r w:rsidRPr="001B540B">
        <w:rPr>
          <w:b/>
          <w:bCs/>
          <w:sz w:val="24"/>
        </w:rPr>
        <w:t>.</w:t>
      </w:r>
      <w:r w:rsidR="00F44D46">
        <w:rPr>
          <w:b/>
          <w:bCs/>
          <w:sz w:val="24"/>
        </w:rPr>
        <w:t xml:space="preserve"> Informacje można uzyskać </w:t>
      </w:r>
      <w:r w:rsidR="00C82143">
        <w:rPr>
          <w:b/>
          <w:bCs/>
          <w:sz w:val="24"/>
        </w:rPr>
        <w:t xml:space="preserve">również </w:t>
      </w:r>
      <w:r w:rsidR="00F44D46">
        <w:rPr>
          <w:b/>
          <w:bCs/>
          <w:sz w:val="24"/>
        </w:rPr>
        <w:t>w Oddziale Małopo</w:t>
      </w:r>
      <w:r w:rsidR="009D098E">
        <w:rPr>
          <w:b/>
          <w:bCs/>
          <w:sz w:val="24"/>
        </w:rPr>
        <w:t xml:space="preserve">lskim PFRON, ul. Na Zjeździe 11, </w:t>
      </w:r>
      <w:r w:rsidR="00C82143">
        <w:rPr>
          <w:b/>
          <w:bCs/>
          <w:sz w:val="24"/>
        </w:rPr>
        <w:t>30-527 Kraków, tel. 12 31 21 411, 12 31 2 1</w:t>
      </w:r>
      <w:r w:rsidR="005B24D9">
        <w:rPr>
          <w:b/>
          <w:bCs/>
          <w:sz w:val="24"/>
        </w:rPr>
        <w:t> </w:t>
      </w:r>
      <w:r w:rsidR="00C82143">
        <w:rPr>
          <w:b/>
          <w:bCs/>
          <w:sz w:val="24"/>
        </w:rPr>
        <w:t>416</w:t>
      </w:r>
      <w:r w:rsidR="005B24D9">
        <w:rPr>
          <w:b/>
          <w:bCs/>
          <w:sz w:val="24"/>
        </w:rPr>
        <w:t xml:space="preserve"> oraz na stronie: </w:t>
      </w:r>
      <w:hyperlink r:id="rId7" w:history="1">
        <w:r w:rsidR="005B24D9" w:rsidRPr="00E95AF0">
          <w:rPr>
            <w:rStyle w:val="Hipercze"/>
          </w:rPr>
          <w:t>https://portal-sow.pfron.org.pl</w:t>
        </w:r>
      </w:hyperlink>
    </w:p>
    <w:p w14:paraId="30DA6D63" w14:textId="46A33B3E" w:rsidR="005B24D9" w:rsidRDefault="005B24D9" w:rsidP="00104679">
      <w:pPr>
        <w:pStyle w:val="Nagwek"/>
        <w:tabs>
          <w:tab w:val="left" w:pos="708"/>
        </w:tabs>
        <w:jc w:val="both"/>
        <w:rPr>
          <w:color w:val="0000FF"/>
          <w:u w:val="single"/>
        </w:rPr>
      </w:pPr>
    </w:p>
    <w:p w14:paraId="7F248FEA" w14:textId="77777777" w:rsidR="005B24D9" w:rsidRPr="001B540B" w:rsidRDefault="005B24D9" w:rsidP="00104679">
      <w:pPr>
        <w:pStyle w:val="Nagwek"/>
        <w:tabs>
          <w:tab w:val="left" w:pos="708"/>
        </w:tabs>
        <w:jc w:val="both"/>
        <w:rPr>
          <w:b/>
          <w:bCs/>
          <w:sz w:val="24"/>
        </w:rPr>
      </w:pPr>
    </w:p>
    <w:p w14:paraId="1781E7FA" w14:textId="4F0369BF" w:rsidR="007864DF" w:rsidRPr="001B540B" w:rsidRDefault="007864DF" w:rsidP="00104679">
      <w:pPr>
        <w:pStyle w:val="Nagwek"/>
        <w:tabs>
          <w:tab w:val="left" w:pos="708"/>
        </w:tabs>
        <w:jc w:val="both"/>
        <w:rPr>
          <w:b/>
          <w:bCs/>
        </w:rPr>
      </w:pPr>
    </w:p>
    <w:sectPr w:rsidR="007864DF" w:rsidRPr="001B540B" w:rsidSect="00265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FB1A" w14:textId="77777777" w:rsidR="00C06290" w:rsidRDefault="00C06290">
      <w:pPr>
        <w:spacing w:after="0" w:line="240" w:lineRule="auto"/>
      </w:pPr>
      <w:r>
        <w:separator/>
      </w:r>
    </w:p>
  </w:endnote>
  <w:endnote w:type="continuationSeparator" w:id="0">
    <w:p w14:paraId="255F9AC8" w14:textId="77777777" w:rsidR="00C06290" w:rsidRDefault="00C0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7D46" w14:textId="77777777" w:rsidR="00A12EA7" w:rsidRDefault="00A12E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3D0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3865BC" wp14:editId="72A3AEF7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2" name="Obraz 2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EB1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621624E" wp14:editId="09C53569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7" name="Obraz 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7255" w14:textId="77777777" w:rsidR="00C06290" w:rsidRDefault="00C062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4B46B8" w14:textId="77777777" w:rsidR="00C06290" w:rsidRDefault="00C0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7204" w14:textId="77777777" w:rsidR="00A12EA7" w:rsidRDefault="00A12E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C6E8" w14:textId="77777777" w:rsidR="0079581E" w:rsidRDefault="0079581E">
    <w:pPr>
      <w:pStyle w:val="Nagwek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AC06" w14:textId="77777777" w:rsidR="00FA6CB1" w:rsidRDefault="00265742" w:rsidP="00B153FF">
    <w:pPr>
      <w:pStyle w:val="Podstawowyakapitowy"/>
      <w:tabs>
        <w:tab w:val="left" w:pos="3045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C7C397D" wp14:editId="14B6185A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3FF">
      <w:rPr>
        <w:noProof/>
        <w:lang w:eastAsia="pl-PL"/>
      </w:rPr>
      <w:tab/>
    </w:r>
    <w:r w:rsidR="00B153FF">
      <w:rPr>
        <w:noProof/>
      </w:rPr>
      <w:drawing>
        <wp:inline distT="0" distB="0" distL="0" distR="0" wp14:anchorId="28D0E10E" wp14:editId="6CBEA705">
          <wp:extent cx="1583055" cy="962025"/>
          <wp:effectExtent l="0" t="0" r="0" b="9525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B68CE6B0-6D7A-42C2-9B04-891C333482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B68CE6B0-6D7A-42C2-9B04-891C33348244}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21" b="21612"/>
                  <a:stretch/>
                </pic:blipFill>
                <pic:spPr bwMode="auto">
                  <a:xfrm>
                    <a:off x="0" y="0"/>
                    <a:ext cx="1584000" cy="9625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211E94" w14:textId="13847C76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6AA9"/>
    <w:rsid w:val="000477B4"/>
    <w:rsid w:val="00050604"/>
    <w:rsid w:val="00053CA8"/>
    <w:rsid w:val="00091E7E"/>
    <w:rsid w:val="00092842"/>
    <w:rsid w:val="000A34FB"/>
    <w:rsid w:val="00104679"/>
    <w:rsid w:val="0012051D"/>
    <w:rsid w:val="00121ED3"/>
    <w:rsid w:val="00132623"/>
    <w:rsid w:val="0014029D"/>
    <w:rsid w:val="00153F83"/>
    <w:rsid w:val="00161E95"/>
    <w:rsid w:val="00163201"/>
    <w:rsid w:val="00172874"/>
    <w:rsid w:val="001B540B"/>
    <w:rsid w:val="001B597B"/>
    <w:rsid w:val="0022426B"/>
    <w:rsid w:val="002461E7"/>
    <w:rsid w:val="002552D1"/>
    <w:rsid w:val="00265742"/>
    <w:rsid w:val="00270276"/>
    <w:rsid w:val="002A3319"/>
    <w:rsid w:val="002D2710"/>
    <w:rsid w:val="00323140"/>
    <w:rsid w:val="00342BCC"/>
    <w:rsid w:val="003436A6"/>
    <w:rsid w:val="00352F0F"/>
    <w:rsid w:val="00387E8F"/>
    <w:rsid w:val="003B48DF"/>
    <w:rsid w:val="003C61DE"/>
    <w:rsid w:val="003E100C"/>
    <w:rsid w:val="00401013"/>
    <w:rsid w:val="0041072C"/>
    <w:rsid w:val="004124EF"/>
    <w:rsid w:val="00454EFE"/>
    <w:rsid w:val="0046257C"/>
    <w:rsid w:val="004B5E6A"/>
    <w:rsid w:val="004C6836"/>
    <w:rsid w:val="004D7961"/>
    <w:rsid w:val="00502415"/>
    <w:rsid w:val="0050392F"/>
    <w:rsid w:val="005070F0"/>
    <w:rsid w:val="00546DEE"/>
    <w:rsid w:val="00550F0B"/>
    <w:rsid w:val="00551049"/>
    <w:rsid w:val="00565805"/>
    <w:rsid w:val="00567974"/>
    <w:rsid w:val="005755DD"/>
    <w:rsid w:val="005B24D9"/>
    <w:rsid w:val="005B4445"/>
    <w:rsid w:val="00605B27"/>
    <w:rsid w:val="0062731B"/>
    <w:rsid w:val="00633FB3"/>
    <w:rsid w:val="00644574"/>
    <w:rsid w:val="00645141"/>
    <w:rsid w:val="006771E9"/>
    <w:rsid w:val="0068518A"/>
    <w:rsid w:val="006B3880"/>
    <w:rsid w:val="006E60D7"/>
    <w:rsid w:val="007864DF"/>
    <w:rsid w:val="007940C5"/>
    <w:rsid w:val="0079581E"/>
    <w:rsid w:val="007A7D68"/>
    <w:rsid w:val="007C0BE1"/>
    <w:rsid w:val="007D1C8E"/>
    <w:rsid w:val="007E2C1D"/>
    <w:rsid w:val="007E3988"/>
    <w:rsid w:val="0080060F"/>
    <w:rsid w:val="008202B0"/>
    <w:rsid w:val="00825AE5"/>
    <w:rsid w:val="00832CAB"/>
    <w:rsid w:val="00866193"/>
    <w:rsid w:val="00894D9E"/>
    <w:rsid w:val="008B3061"/>
    <w:rsid w:val="008C0C04"/>
    <w:rsid w:val="008C0DD2"/>
    <w:rsid w:val="008C39CF"/>
    <w:rsid w:val="008C6298"/>
    <w:rsid w:val="008F09E6"/>
    <w:rsid w:val="008F4841"/>
    <w:rsid w:val="0092417A"/>
    <w:rsid w:val="0092652F"/>
    <w:rsid w:val="00945190"/>
    <w:rsid w:val="00946765"/>
    <w:rsid w:val="00960CF1"/>
    <w:rsid w:val="00991811"/>
    <w:rsid w:val="009A4A28"/>
    <w:rsid w:val="009B5780"/>
    <w:rsid w:val="009D098E"/>
    <w:rsid w:val="009E0174"/>
    <w:rsid w:val="00A12EA7"/>
    <w:rsid w:val="00A23326"/>
    <w:rsid w:val="00A25B16"/>
    <w:rsid w:val="00A40690"/>
    <w:rsid w:val="00A94D81"/>
    <w:rsid w:val="00A94DBA"/>
    <w:rsid w:val="00AA1C80"/>
    <w:rsid w:val="00AC1539"/>
    <w:rsid w:val="00AE259D"/>
    <w:rsid w:val="00B04DF2"/>
    <w:rsid w:val="00B153FF"/>
    <w:rsid w:val="00B26F75"/>
    <w:rsid w:val="00B27DF3"/>
    <w:rsid w:val="00B40568"/>
    <w:rsid w:val="00B4489A"/>
    <w:rsid w:val="00B575CF"/>
    <w:rsid w:val="00B66B2F"/>
    <w:rsid w:val="00B71470"/>
    <w:rsid w:val="00B87876"/>
    <w:rsid w:val="00B90A5A"/>
    <w:rsid w:val="00BA6CF5"/>
    <w:rsid w:val="00BD2BDD"/>
    <w:rsid w:val="00BD5B64"/>
    <w:rsid w:val="00BD7675"/>
    <w:rsid w:val="00BE6F9E"/>
    <w:rsid w:val="00C04E3A"/>
    <w:rsid w:val="00C06290"/>
    <w:rsid w:val="00C72B8F"/>
    <w:rsid w:val="00C736A4"/>
    <w:rsid w:val="00C82143"/>
    <w:rsid w:val="00CC441E"/>
    <w:rsid w:val="00D16358"/>
    <w:rsid w:val="00D25D38"/>
    <w:rsid w:val="00D44940"/>
    <w:rsid w:val="00D44CF7"/>
    <w:rsid w:val="00D526F6"/>
    <w:rsid w:val="00D75A14"/>
    <w:rsid w:val="00D87944"/>
    <w:rsid w:val="00D9647D"/>
    <w:rsid w:val="00D9735E"/>
    <w:rsid w:val="00DB5E17"/>
    <w:rsid w:val="00DB759E"/>
    <w:rsid w:val="00DC21DC"/>
    <w:rsid w:val="00DC5A6A"/>
    <w:rsid w:val="00DF0878"/>
    <w:rsid w:val="00DF0FD2"/>
    <w:rsid w:val="00E01178"/>
    <w:rsid w:val="00E302A6"/>
    <w:rsid w:val="00E441DC"/>
    <w:rsid w:val="00E82F03"/>
    <w:rsid w:val="00EC5246"/>
    <w:rsid w:val="00EE2184"/>
    <w:rsid w:val="00F01DB5"/>
    <w:rsid w:val="00F21BFA"/>
    <w:rsid w:val="00F43CA8"/>
    <w:rsid w:val="00F44D46"/>
    <w:rsid w:val="00F62ED3"/>
    <w:rsid w:val="00F640A0"/>
    <w:rsid w:val="00FA6CB1"/>
    <w:rsid w:val="00FC44FC"/>
    <w:rsid w:val="00FC4AB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500E"/>
  <w15:docId w15:val="{8C22B38F-0516-4374-B1F3-7283A95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owyfirmwkaPFRON">
    <w:name w:val="Standardowy firmówka PFRON"/>
    <w:basedOn w:val="Normalny"/>
    <w:rsid w:val="00E82F03"/>
    <w:pPr>
      <w:spacing w:after="0" w:line="240" w:lineRule="auto"/>
    </w:pPr>
    <w:rPr>
      <w:rFonts w:ascii="Times New Roman" w:hAnsi="Times New Roman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5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-sow.pfron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2019-10-07T06:07:00Z</cp:lastPrinted>
  <dcterms:created xsi:type="dcterms:W3CDTF">2019-10-11T11:12:00Z</dcterms:created>
  <dcterms:modified xsi:type="dcterms:W3CDTF">2019-10-11T11:12:00Z</dcterms:modified>
</cp:coreProperties>
</file>